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0A28F" w14:textId="16EF58D4" w:rsidR="002703CE" w:rsidRDefault="007B0CB7" w:rsidP="007B0CB7">
      <w:pPr>
        <w:jc w:val="center"/>
        <w:rPr>
          <w:rFonts w:ascii="Times New Roman" w:hAnsi="Times New Roman" w:cs="Times New Roman"/>
          <w:b/>
          <w:bCs/>
          <w:lang w:val="es-ES"/>
        </w:rPr>
      </w:pPr>
      <w:bookmarkStart w:id="0" w:name="_GoBack"/>
      <w:bookmarkEnd w:id="0"/>
      <w:r w:rsidRPr="007B0CB7">
        <w:rPr>
          <w:rFonts w:ascii="Times New Roman" w:hAnsi="Times New Roman" w:cs="Times New Roman"/>
          <w:b/>
          <w:bCs/>
          <w:lang w:val="es-ES"/>
        </w:rPr>
        <w:t>Análisis de portada de Vanguardia (1 a 13 de febrero de 2022)</w:t>
      </w:r>
    </w:p>
    <w:p w14:paraId="772F80F9" w14:textId="77777777" w:rsidR="003B014E" w:rsidRDefault="003B014E" w:rsidP="007B0CB7">
      <w:pPr>
        <w:jc w:val="center"/>
        <w:rPr>
          <w:rFonts w:ascii="Times New Roman" w:hAnsi="Times New Roman" w:cs="Times New Roman"/>
          <w:b/>
          <w:bCs/>
          <w:lang w:val="es-ES"/>
        </w:rPr>
      </w:pPr>
    </w:p>
    <w:p w14:paraId="689109C4" w14:textId="77777777" w:rsidR="00517CCB" w:rsidRDefault="007B0CB7" w:rsidP="007B0CB7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El siguiente análisis tendrá como sujeto de estudio las múltiples ediciones de portadas del periódico </w:t>
      </w:r>
      <w:r w:rsidR="003B014E">
        <w:rPr>
          <w:rFonts w:ascii="Times New Roman" w:hAnsi="Times New Roman" w:cs="Times New Roman"/>
          <w:lang w:val="es-ES"/>
        </w:rPr>
        <w:t>V</w:t>
      </w:r>
      <w:r>
        <w:rPr>
          <w:rFonts w:ascii="Times New Roman" w:hAnsi="Times New Roman" w:cs="Times New Roman"/>
          <w:lang w:val="es-ES"/>
        </w:rPr>
        <w:t xml:space="preserve">anguardia publicadas de </w:t>
      </w:r>
      <w:r w:rsidRPr="00131677">
        <w:rPr>
          <w:rFonts w:ascii="Times New Roman" w:hAnsi="Times New Roman" w:cs="Times New Roman"/>
          <w:b/>
          <w:bCs/>
          <w:lang w:val="es-ES"/>
        </w:rPr>
        <w:t>1 al 13 de febrero de 2022</w:t>
      </w:r>
      <w:r>
        <w:rPr>
          <w:rFonts w:ascii="Times New Roman" w:hAnsi="Times New Roman" w:cs="Times New Roman"/>
          <w:lang w:val="es-ES"/>
        </w:rPr>
        <w:t>.</w:t>
      </w:r>
      <w:r w:rsidR="003B014E">
        <w:rPr>
          <w:rFonts w:ascii="Times New Roman" w:hAnsi="Times New Roman" w:cs="Times New Roman"/>
          <w:lang w:val="es-ES"/>
        </w:rPr>
        <w:t xml:space="preserve"> En este documento se reflexionará ante la forma de comunicar del diario y su jerarquización de contenidos.</w:t>
      </w:r>
      <w:r w:rsidR="00517CCB" w:rsidRPr="00517CCB">
        <w:rPr>
          <w:rFonts w:ascii="Times New Roman" w:hAnsi="Times New Roman" w:cs="Times New Roman"/>
          <w:lang w:val="es-ES"/>
        </w:rPr>
        <w:t xml:space="preserve"> </w:t>
      </w:r>
    </w:p>
    <w:p w14:paraId="23463353" w14:textId="77777777" w:rsidR="00517CCB" w:rsidRDefault="00517CCB" w:rsidP="007B0CB7">
      <w:pPr>
        <w:rPr>
          <w:rFonts w:ascii="Times New Roman" w:hAnsi="Times New Roman" w:cs="Times New Roman"/>
          <w:lang w:val="es-ES"/>
        </w:rPr>
      </w:pPr>
    </w:p>
    <w:p w14:paraId="5DA1E2D5" w14:textId="3DF5E96D" w:rsidR="007B0CB7" w:rsidRPr="00131677" w:rsidRDefault="00517CCB" w:rsidP="007B0CB7">
      <w:pPr>
        <w:rPr>
          <w:rFonts w:ascii="Times New Roman" w:hAnsi="Times New Roman" w:cs="Times New Roman"/>
          <w:b/>
          <w:bCs/>
          <w:lang w:val="es-ES"/>
        </w:rPr>
      </w:pPr>
      <w:r>
        <w:rPr>
          <w:rFonts w:ascii="Times New Roman" w:hAnsi="Times New Roman" w:cs="Times New Roman"/>
          <w:lang w:val="es-ES"/>
        </w:rPr>
        <w:t xml:space="preserve">Se analizaron 11 portadas en total, omitiendo el día sábado de cada </w:t>
      </w:r>
      <w:r w:rsidR="00C20BC1">
        <w:rPr>
          <w:rFonts w:ascii="Times New Roman" w:hAnsi="Times New Roman" w:cs="Times New Roman"/>
          <w:lang w:val="es-ES"/>
        </w:rPr>
        <w:t xml:space="preserve">semana. </w:t>
      </w:r>
      <w:r w:rsidR="003B014E">
        <w:rPr>
          <w:rFonts w:ascii="Times New Roman" w:hAnsi="Times New Roman" w:cs="Times New Roman"/>
          <w:lang w:val="es-ES"/>
        </w:rPr>
        <w:t>Por lo tanto,</w:t>
      </w:r>
      <w:r>
        <w:rPr>
          <w:rFonts w:ascii="Times New Roman" w:hAnsi="Times New Roman" w:cs="Times New Roman"/>
          <w:lang w:val="es-ES"/>
        </w:rPr>
        <w:t xml:space="preserve"> </w:t>
      </w:r>
      <w:r w:rsidR="003B014E">
        <w:rPr>
          <w:rFonts w:ascii="Times New Roman" w:hAnsi="Times New Roman" w:cs="Times New Roman"/>
          <w:lang w:val="es-ES"/>
        </w:rPr>
        <w:t xml:space="preserve">hemos decidido segmentar nuestras observaciones en </w:t>
      </w:r>
      <w:r w:rsidR="002F0E5B" w:rsidRPr="00131677">
        <w:rPr>
          <w:rFonts w:ascii="Times New Roman" w:hAnsi="Times New Roman" w:cs="Times New Roman"/>
          <w:b/>
          <w:bCs/>
          <w:lang w:val="es-ES"/>
        </w:rPr>
        <w:t>Secciones más vistas y Temas frecuentes.</w:t>
      </w:r>
    </w:p>
    <w:p w14:paraId="32E5C40D" w14:textId="35BBF9C7" w:rsidR="009D12F4" w:rsidRDefault="009D12F4" w:rsidP="009D12F4">
      <w:pPr>
        <w:tabs>
          <w:tab w:val="left" w:pos="2349"/>
        </w:tabs>
        <w:rPr>
          <w:rFonts w:ascii="Times New Roman" w:hAnsi="Times New Roman" w:cs="Times New Roman"/>
          <w:lang w:val="es-ES"/>
        </w:rPr>
      </w:pPr>
    </w:p>
    <w:p w14:paraId="5B69C1DD" w14:textId="54F761F2" w:rsidR="00131677" w:rsidRPr="00131677" w:rsidRDefault="004441F8" w:rsidP="009D12F4">
      <w:pPr>
        <w:tabs>
          <w:tab w:val="left" w:pos="2349"/>
        </w:tabs>
        <w:rPr>
          <w:rFonts w:ascii="Times New Roman" w:hAnsi="Times New Roman" w:cs="Times New Roman"/>
          <w:b/>
          <w:bCs/>
          <w:lang w:val="es-ES"/>
        </w:rPr>
      </w:pPr>
      <w:r>
        <w:rPr>
          <w:rFonts w:ascii="Times New Roman" w:hAnsi="Times New Roman" w:cs="Times New Roman"/>
          <w:lang w:val="es-ES"/>
        </w:rPr>
        <w:t xml:space="preserve">Vanguardia es uno de los periódicos de mayor impacto en la región, ha acompañado durante 102 años a generaciones de Santandereanos. Históricamente fue un periódico que </w:t>
      </w:r>
      <w:r w:rsidRPr="00131677">
        <w:rPr>
          <w:rFonts w:ascii="Times New Roman" w:hAnsi="Times New Roman" w:cs="Times New Roman"/>
          <w:b/>
          <w:bCs/>
          <w:lang w:val="es-ES"/>
        </w:rPr>
        <w:t>nació con una orientación ideológica definida</w:t>
      </w:r>
      <w:r>
        <w:rPr>
          <w:rFonts w:ascii="Times New Roman" w:hAnsi="Times New Roman" w:cs="Times New Roman"/>
          <w:lang w:val="es-ES"/>
        </w:rPr>
        <w:t xml:space="preserve"> que luego cambiaría para darle una voz más objetiva a su información, sin embargo</w:t>
      </w:r>
      <w:r w:rsidRPr="00131677">
        <w:rPr>
          <w:rFonts w:ascii="Times New Roman" w:hAnsi="Times New Roman" w:cs="Times New Roman"/>
          <w:b/>
          <w:bCs/>
          <w:lang w:val="es-ES"/>
        </w:rPr>
        <w:t>, su predilección por asuntos políticos y notable sesgo en sus noticias por las fuentes a las que acude, es un rasgo aun presente en el diario regional.</w:t>
      </w:r>
    </w:p>
    <w:p w14:paraId="1A411837" w14:textId="4E4AADCD" w:rsidR="002F0E5B" w:rsidRPr="002F0E5B" w:rsidRDefault="002F0E5B" w:rsidP="002F0E5B">
      <w:pPr>
        <w:rPr>
          <w:rFonts w:ascii="Times New Roman" w:hAnsi="Times New Roman" w:cs="Times New Roman"/>
          <w:lang w:val="es-ES"/>
        </w:rPr>
      </w:pPr>
    </w:p>
    <w:p w14:paraId="21FA77AD" w14:textId="6901F451" w:rsidR="002F0E5B" w:rsidRPr="002F0E5B" w:rsidRDefault="002F0E5B" w:rsidP="002F0E5B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8F7E92" wp14:editId="6B3281C2">
                <wp:simplePos x="0" y="0"/>
                <wp:positionH relativeFrom="column">
                  <wp:posOffset>1985010</wp:posOffset>
                </wp:positionH>
                <wp:positionV relativeFrom="paragraph">
                  <wp:posOffset>182880</wp:posOffset>
                </wp:positionV>
                <wp:extent cx="1564105" cy="252663"/>
                <wp:effectExtent l="0" t="0" r="10795" b="1460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105" cy="252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BCFE3A" w14:textId="072F4B5D" w:rsidR="009D12F4" w:rsidRPr="009D12F4" w:rsidRDefault="009D12F4" w:rsidP="009D1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ES"/>
                              </w:rPr>
                            </w:pPr>
                            <w:r w:rsidRPr="009D12F4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ES"/>
                              </w:rPr>
                              <w:t>Secciones más vistas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28F7E92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56.3pt;margin-top:14.4pt;width:123.15pt;height:19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" fillcolor="white [3201]" strokeweight=".5pt">
                <v:textbox>
                  <w:txbxContent>
                    <w:p w14:paraId="1EBCFE3A" w14:textId="072F4B5D" w:rsidR="009D12F4" w:rsidRPr="009D12F4" w:rsidRDefault="009D12F4" w:rsidP="009D1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es-ES"/>
                        </w:rPr>
                      </w:pPr>
                      <w:r w:rsidRPr="009D12F4">
                        <w:rPr>
                          <w:rFonts w:ascii="Times New Roman" w:hAnsi="Times New Roman" w:cs="Times New Roman"/>
                          <w:b/>
                          <w:bCs/>
                          <w:lang w:val="es-ES"/>
                        </w:rPr>
                        <w:t>Secciones más vistas</w:t>
                      </w:r>
                    </w:p>
                  </w:txbxContent>
                </v:textbox>
              </v:shape>
            </w:pict>
          </mc:Fallback>
        </mc:AlternateContent>
      </w:r>
    </w:p>
    <w:p w14:paraId="18BF1EA6" w14:textId="1FE9425C" w:rsidR="002F0E5B" w:rsidRPr="002F0E5B" w:rsidRDefault="002F0E5B" w:rsidP="002F0E5B">
      <w:pPr>
        <w:rPr>
          <w:rFonts w:ascii="Times New Roman" w:hAnsi="Times New Roman" w:cs="Times New Roman"/>
          <w:lang w:val="es-ES"/>
        </w:rPr>
      </w:pPr>
    </w:p>
    <w:p w14:paraId="769DEAE4" w14:textId="25CD5952" w:rsidR="002F0E5B" w:rsidRPr="002F0E5B" w:rsidRDefault="000C5FBF" w:rsidP="002F0E5B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371BAEB6" wp14:editId="5DC10A25">
            <wp:simplePos x="0" y="0"/>
            <wp:positionH relativeFrom="column">
              <wp:posOffset>-178298</wp:posOffset>
            </wp:positionH>
            <wp:positionV relativeFrom="paragraph">
              <wp:posOffset>207645</wp:posOffset>
            </wp:positionV>
            <wp:extent cx="5918835" cy="2990215"/>
            <wp:effectExtent l="0" t="0" r="0" b="0"/>
            <wp:wrapThrough wrapText="bothSides">
              <wp:wrapPolygon edited="0">
                <wp:start x="0" y="0"/>
                <wp:lineTo x="0" y="21467"/>
                <wp:lineTo x="21551" y="21467"/>
                <wp:lineTo x="2155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85C9E" w14:textId="256DC390" w:rsidR="002F0E5B" w:rsidRPr="002F0E5B" w:rsidRDefault="002F0E5B" w:rsidP="002F0E5B">
      <w:pPr>
        <w:rPr>
          <w:rFonts w:ascii="Times New Roman" w:hAnsi="Times New Roman" w:cs="Times New Roman"/>
          <w:lang w:val="es-ES"/>
        </w:rPr>
      </w:pPr>
    </w:p>
    <w:p w14:paraId="380A4845" w14:textId="11563B74" w:rsidR="002F0E5B" w:rsidRPr="002F0E5B" w:rsidRDefault="002F0E5B" w:rsidP="002F0E5B">
      <w:pPr>
        <w:rPr>
          <w:rFonts w:ascii="Times New Roman" w:hAnsi="Times New Roman" w:cs="Times New Roman"/>
          <w:lang w:val="es-ES"/>
        </w:rPr>
      </w:pPr>
    </w:p>
    <w:p w14:paraId="326F7408" w14:textId="01779983" w:rsidR="002F0E5B" w:rsidRPr="002F0E5B" w:rsidRDefault="002F0E5B" w:rsidP="002F0E5B">
      <w:pPr>
        <w:rPr>
          <w:rFonts w:ascii="Times New Roman" w:hAnsi="Times New Roman" w:cs="Times New Roman"/>
          <w:lang w:val="es-ES"/>
        </w:rPr>
      </w:pPr>
    </w:p>
    <w:p w14:paraId="137B6B35" w14:textId="1F8B42B7" w:rsidR="002F0E5B" w:rsidRPr="00131677" w:rsidRDefault="000C5FBF" w:rsidP="002F0E5B">
      <w:pPr>
        <w:rPr>
          <w:rFonts w:ascii="Times New Roman" w:hAnsi="Times New Roman" w:cs="Times New Roman"/>
          <w:b/>
          <w:bCs/>
          <w:lang w:val="es-ES"/>
        </w:rPr>
      </w:pPr>
      <w:r>
        <w:rPr>
          <w:rFonts w:ascii="Times New Roman" w:hAnsi="Times New Roman" w:cs="Times New Roman"/>
          <w:lang w:val="es-ES"/>
        </w:rPr>
        <w:t xml:space="preserve">En la gráfica anterior hay un mayor porcentaje de noticias </w:t>
      </w:r>
      <w:r w:rsidR="00131677" w:rsidRPr="00131677">
        <w:rPr>
          <w:rFonts w:ascii="Times New Roman" w:hAnsi="Times New Roman" w:cs="Times New Roman"/>
          <w:b/>
          <w:bCs/>
          <w:lang w:val="es-ES"/>
        </w:rPr>
        <w:t>S</w:t>
      </w:r>
      <w:r w:rsidRPr="00131677">
        <w:rPr>
          <w:rFonts w:ascii="Times New Roman" w:hAnsi="Times New Roman" w:cs="Times New Roman"/>
          <w:b/>
          <w:bCs/>
          <w:lang w:val="es-ES"/>
        </w:rPr>
        <w:t>in sección con un 20,</w:t>
      </w:r>
      <w:r w:rsidR="00131677" w:rsidRPr="00131677">
        <w:rPr>
          <w:rFonts w:ascii="Times New Roman" w:hAnsi="Times New Roman" w:cs="Times New Roman"/>
          <w:b/>
          <w:bCs/>
          <w:lang w:val="es-ES"/>
        </w:rPr>
        <w:t>5%, seguida la sección de Área metro y Economía con un 20,5% y en tercer con mayor porcentaje Política con un 18,2%.</w:t>
      </w:r>
    </w:p>
    <w:p w14:paraId="3F8D7E20" w14:textId="314EAAAE" w:rsidR="002F0E5B" w:rsidRPr="002F0E5B" w:rsidRDefault="002F0E5B" w:rsidP="002F0E5B">
      <w:pPr>
        <w:rPr>
          <w:rFonts w:ascii="Times New Roman" w:hAnsi="Times New Roman" w:cs="Times New Roman"/>
          <w:lang w:val="es-ES"/>
        </w:rPr>
      </w:pPr>
    </w:p>
    <w:p w14:paraId="6C715962" w14:textId="573E109F" w:rsidR="002F0E5B" w:rsidRPr="002F0E5B" w:rsidRDefault="002F0E5B" w:rsidP="002F0E5B">
      <w:pPr>
        <w:rPr>
          <w:rFonts w:ascii="Times New Roman" w:hAnsi="Times New Roman" w:cs="Times New Roman"/>
          <w:lang w:val="es-ES"/>
        </w:rPr>
      </w:pPr>
    </w:p>
    <w:p w14:paraId="47AF29A0" w14:textId="61371E29" w:rsidR="002F0E5B" w:rsidRPr="002F0E5B" w:rsidRDefault="002F0E5B" w:rsidP="002F0E5B">
      <w:pPr>
        <w:rPr>
          <w:rFonts w:ascii="Times New Roman" w:hAnsi="Times New Roman" w:cs="Times New Roman"/>
          <w:lang w:val="es-ES"/>
        </w:rPr>
      </w:pPr>
    </w:p>
    <w:p w14:paraId="1EA5596F" w14:textId="72962F8D" w:rsidR="002F0E5B" w:rsidRPr="002F0E5B" w:rsidRDefault="002F0E5B" w:rsidP="002F0E5B">
      <w:pPr>
        <w:rPr>
          <w:rFonts w:ascii="Times New Roman" w:hAnsi="Times New Roman" w:cs="Times New Roman"/>
          <w:lang w:val="es-ES"/>
        </w:rPr>
      </w:pPr>
    </w:p>
    <w:p w14:paraId="58D9AD91" w14:textId="1A34793E" w:rsidR="002F0E5B" w:rsidRPr="002F0E5B" w:rsidRDefault="002F0E5B" w:rsidP="002F0E5B">
      <w:pPr>
        <w:rPr>
          <w:rFonts w:ascii="Times New Roman" w:hAnsi="Times New Roman" w:cs="Times New Roman"/>
          <w:lang w:val="es-ES"/>
        </w:rPr>
      </w:pPr>
    </w:p>
    <w:p w14:paraId="24444760" w14:textId="4521F598" w:rsidR="002F0E5B" w:rsidRPr="002F0E5B" w:rsidRDefault="002F0E5B" w:rsidP="002F0E5B">
      <w:pPr>
        <w:rPr>
          <w:rFonts w:ascii="Times New Roman" w:hAnsi="Times New Roman" w:cs="Times New Roman"/>
          <w:lang w:val="es-ES"/>
        </w:rPr>
      </w:pPr>
    </w:p>
    <w:p w14:paraId="20CCC085" w14:textId="4DCD09B5" w:rsidR="00112C48" w:rsidRDefault="00131677" w:rsidP="002F0E5B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Una de las cualidades destacables de las portadas de</w:t>
      </w:r>
      <w:r w:rsidR="009E07FE">
        <w:rPr>
          <w:rFonts w:ascii="Times New Roman" w:hAnsi="Times New Roman" w:cs="Times New Roman"/>
          <w:lang w:val="es-ES"/>
        </w:rPr>
        <w:t>l</w:t>
      </w:r>
      <w:r>
        <w:rPr>
          <w:rFonts w:ascii="Times New Roman" w:hAnsi="Times New Roman" w:cs="Times New Roman"/>
          <w:lang w:val="es-ES"/>
        </w:rPr>
        <w:t xml:space="preserve"> periódico es que cuenta con una calidad estética</w:t>
      </w:r>
      <w:r w:rsidR="009E07FE">
        <w:rPr>
          <w:rFonts w:ascii="Times New Roman" w:hAnsi="Times New Roman" w:cs="Times New Roman"/>
          <w:lang w:val="es-ES"/>
        </w:rPr>
        <w:t xml:space="preserve"> notable</w:t>
      </w:r>
      <w:r>
        <w:rPr>
          <w:rFonts w:ascii="Times New Roman" w:hAnsi="Times New Roman" w:cs="Times New Roman"/>
          <w:lang w:val="es-ES"/>
        </w:rPr>
        <w:t xml:space="preserve">, pues juegan con el sentir de las y los consumidores. </w:t>
      </w:r>
    </w:p>
    <w:p w14:paraId="4DFA323B" w14:textId="77777777" w:rsidR="009E07FE" w:rsidRDefault="009E07FE" w:rsidP="002F0E5B">
      <w:pPr>
        <w:rPr>
          <w:rFonts w:ascii="Times New Roman" w:hAnsi="Times New Roman" w:cs="Times New Roman"/>
          <w:lang w:val="es-ES"/>
        </w:rPr>
      </w:pPr>
    </w:p>
    <w:p w14:paraId="57EDC0D1" w14:textId="5631C12F" w:rsidR="002F0E5B" w:rsidRDefault="00131677" w:rsidP="002F0E5B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Ejemplo</w:t>
      </w:r>
      <w:r w:rsidR="009E07FE">
        <w:rPr>
          <w:rFonts w:ascii="Times New Roman" w:hAnsi="Times New Roman" w:cs="Times New Roman"/>
          <w:lang w:val="es-ES"/>
        </w:rPr>
        <w:t>s</w:t>
      </w:r>
      <w:r>
        <w:rPr>
          <w:rFonts w:ascii="Times New Roman" w:hAnsi="Times New Roman" w:cs="Times New Roman"/>
          <w:lang w:val="es-ES"/>
        </w:rPr>
        <w:t>:</w:t>
      </w:r>
    </w:p>
    <w:p w14:paraId="0739F8BA" w14:textId="044769D1" w:rsidR="00131677" w:rsidRDefault="00112C48" w:rsidP="002F0E5B">
      <w:pPr>
        <w:rPr>
          <w:rFonts w:ascii="Times New Roman" w:hAnsi="Times New Roman" w:cs="Times New Roman"/>
          <w:lang w:val="es-ES"/>
        </w:rPr>
      </w:pPr>
      <w:r w:rsidRPr="00112C48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10E77A84" wp14:editId="6E298631">
            <wp:simplePos x="0" y="0"/>
            <wp:positionH relativeFrom="column">
              <wp:posOffset>3692973</wp:posOffset>
            </wp:positionH>
            <wp:positionV relativeFrom="paragraph">
              <wp:posOffset>175260</wp:posOffset>
            </wp:positionV>
            <wp:extent cx="2070735" cy="2084070"/>
            <wp:effectExtent l="0" t="0" r="0" b="0"/>
            <wp:wrapThrough wrapText="bothSides">
              <wp:wrapPolygon edited="0">
                <wp:start x="0" y="0"/>
                <wp:lineTo x="0" y="21455"/>
                <wp:lineTo x="21461" y="21455"/>
                <wp:lineTo x="21461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3C364" w14:textId="4DEDC5B6" w:rsidR="00112C48" w:rsidRPr="00112C48" w:rsidRDefault="00112C48" w:rsidP="00112C48">
      <w:pPr>
        <w:rPr>
          <w:rFonts w:ascii="Times New Roman" w:eastAsia="Times New Roman" w:hAnsi="Times New Roman" w:cs="Times New Roman"/>
          <w:lang w:eastAsia="es-MX"/>
        </w:rPr>
      </w:pPr>
      <w:r w:rsidRPr="00112C48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3056665D" wp14:editId="26146F6C">
            <wp:extent cx="2694268" cy="201336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45" cy="205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C48">
        <w:t xml:space="preserve"> </w:t>
      </w:r>
    </w:p>
    <w:p w14:paraId="7DA1CCC2" w14:textId="546C3B55" w:rsidR="00112C48" w:rsidRPr="00112C48" w:rsidRDefault="00112C48" w:rsidP="00112C48">
      <w:pPr>
        <w:rPr>
          <w:rFonts w:ascii="Times New Roman" w:eastAsia="Times New Roman" w:hAnsi="Times New Roman" w:cs="Times New Roman"/>
          <w:lang w:eastAsia="es-MX"/>
        </w:rPr>
      </w:pPr>
    </w:p>
    <w:p w14:paraId="02309AE5" w14:textId="1091D4DD" w:rsidR="00131677" w:rsidRPr="002F0E5B" w:rsidRDefault="00112C48" w:rsidP="002F0E5B">
      <w:pPr>
        <w:rPr>
          <w:rFonts w:ascii="Times New Roman" w:hAnsi="Times New Roman" w:cs="Times New Roman"/>
          <w:lang w:val="es-ES"/>
        </w:rPr>
      </w:pPr>
      <w:r w:rsidRPr="00112C48">
        <w:rPr>
          <w:rFonts w:ascii="Times New Roman" w:hAnsi="Times New Roman" w:cs="Times New Roman"/>
          <w:noProof/>
          <w:lang w:val="es-ES"/>
        </w:rPr>
        <w:drawing>
          <wp:anchor distT="0" distB="0" distL="114300" distR="114300" simplePos="0" relativeHeight="251666432" behindDoc="0" locked="0" layoutInCell="1" allowOverlap="1" wp14:anchorId="21BC3DC9" wp14:editId="57C7AB37">
            <wp:simplePos x="0" y="0"/>
            <wp:positionH relativeFrom="column">
              <wp:posOffset>3652520</wp:posOffset>
            </wp:positionH>
            <wp:positionV relativeFrom="paragraph">
              <wp:posOffset>135255</wp:posOffset>
            </wp:positionV>
            <wp:extent cx="2028825" cy="2945130"/>
            <wp:effectExtent l="0" t="0" r="3175" b="1270"/>
            <wp:wrapThrough wrapText="bothSides">
              <wp:wrapPolygon edited="0">
                <wp:start x="0" y="0"/>
                <wp:lineTo x="0" y="21516"/>
                <wp:lineTo x="21499" y="21516"/>
                <wp:lineTo x="21499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C48">
        <w:rPr>
          <w:rFonts w:ascii="Times New Roman" w:hAnsi="Times New Roman" w:cs="Times New Roman"/>
          <w:i/>
          <w:iCs/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209A68F4" wp14:editId="5C08FF04">
            <wp:simplePos x="0" y="0"/>
            <wp:positionH relativeFrom="column">
              <wp:posOffset>-300206</wp:posOffset>
            </wp:positionH>
            <wp:positionV relativeFrom="paragraph">
              <wp:posOffset>205105</wp:posOffset>
            </wp:positionV>
            <wp:extent cx="3429000" cy="2804346"/>
            <wp:effectExtent l="0" t="0" r="0" b="2540"/>
            <wp:wrapThrough wrapText="bothSides">
              <wp:wrapPolygon edited="0">
                <wp:start x="0" y="0"/>
                <wp:lineTo x="0" y="21522"/>
                <wp:lineTo x="21520" y="21522"/>
                <wp:lineTo x="21520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0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B0511" w14:textId="7EED1954" w:rsidR="002F0E5B" w:rsidRPr="002F0E5B" w:rsidRDefault="002F0E5B" w:rsidP="002F0E5B">
      <w:pPr>
        <w:rPr>
          <w:rFonts w:ascii="Times New Roman" w:hAnsi="Times New Roman" w:cs="Times New Roman"/>
          <w:lang w:val="es-ES"/>
        </w:rPr>
      </w:pPr>
    </w:p>
    <w:p w14:paraId="57CCA98B" w14:textId="750E40DE" w:rsidR="002F0E5B" w:rsidRPr="002F0E5B" w:rsidRDefault="002F0E5B" w:rsidP="002F0E5B">
      <w:pPr>
        <w:rPr>
          <w:rFonts w:ascii="Times New Roman" w:hAnsi="Times New Roman" w:cs="Times New Roman"/>
          <w:lang w:val="es-ES"/>
        </w:rPr>
      </w:pPr>
    </w:p>
    <w:p w14:paraId="5EB916E8" w14:textId="67158BD1" w:rsidR="00112C48" w:rsidRPr="00112C48" w:rsidRDefault="00112C48" w:rsidP="00112C48">
      <w:pPr>
        <w:rPr>
          <w:rFonts w:ascii="Times New Roman" w:eastAsia="Times New Roman" w:hAnsi="Times New Roman" w:cs="Times New Roman"/>
          <w:lang w:eastAsia="es-MX"/>
        </w:rPr>
      </w:pPr>
    </w:p>
    <w:p w14:paraId="146697F2" w14:textId="21DE3EAD" w:rsidR="002F0E5B" w:rsidRDefault="002F0E5B" w:rsidP="002F0E5B">
      <w:pPr>
        <w:rPr>
          <w:rFonts w:ascii="Times New Roman" w:hAnsi="Times New Roman" w:cs="Times New Roman"/>
          <w:i/>
          <w:iCs/>
          <w:lang w:val="es-ES"/>
        </w:rPr>
      </w:pPr>
    </w:p>
    <w:p w14:paraId="5BB80058" w14:textId="1B9D28E2" w:rsidR="00112C48" w:rsidRPr="00112C48" w:rsidRDefault="00112C48" w:rsidP="00112C48">
      <w:pPr>
        <w:rPr>
          <w:rFonts w:ascii="Times New Roman" w:hAnsi="Times New Roman" w:cs="Times New Roman"/>
          <w:lang w:val="es-ES"/>
        </w:rPr>
      </w:pPr>
    </w:p>
    <w:p w14:paraId="5F83E736" w14:textId="2060DD77" w:rsidR="00112C48" w:rsidRPr="00112C48" w:rsidRDefault="00112C48" w:rsidP="00112C48">
      <w:pPr>
        <w:rPr>
          <w:rFonts w:ascii="Times New Roman" w:hAnsi="Times New Roman" w:cs="Times New Roman"/>
          <w:lang w:val="es-ES"/>
        </w:rPr>
      </w:pPr>
    </w:p>
    <w:p w14:paraId="4A7819B0" w14:textId="62CCD26A" w:rsidR="00112C48" w:rsidRPr="00112C48" w:rsidRDefault="00112C48" w:rsidP="00112C48">
      <w:pPr>
        <w:rPr>
          <w:rFonts w:ascii="Times New Roman" w:hAnsi="Times New Roman" w:cs="Times New Roman"/>
          <w:lang w:val="es-ES"/>
        </w:rPr>
      </w:pPr>
    </w:p>
    <w:p w14:paraId="75F11B28" w14:textId="3746C1E2" w:rsidR="00112C48" w:rsidRPr="00112C48" w:rsidRDefault="00112C48" w:rsidP="00112C48">
      <w:pPr>
        <w:rPr>
          <w:rFonts w:ascii="Times New Roman" w:eastAsia="Times New Roman" w:hAnsi="Times New Roman" w:cs="Times New Roman"/>
          <w:lang w:eastAsia="es-MX"/>
        </w:rPr>
      </w:pPr>
    </w:p>
    <w:p w14:paraId="14D4B7A4" w14:textId="3012E753" w:rsidR="00112C48" w:rsidRDefault="00112C48" w:rsidP="00112C48">
      <w:pPr>
        <w:rPr>
          <w:rFonts w:ascii="Times New Roman" w:hAnsi="Times New Roman" w:cs="Times New Roman"/>
          <w:i/>
          <w:iCs/>
          <w:lang w:val="es-ES"/>
        </w:rPr>
      </w:pPr>
    </w:p>
    <w:p w14:paraId="6F92E122" w14:textId="03419D7B" w:rsidR="00112C48" w:rsidRDefault="00112C48" w:rsidP="00112C48">
      <w:pPr>
        <w:tabs>
          <w:tab w:val="left" w:pos="911"/>
        </w:tabs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ab/>
      </w:r>
    </w:p>
    <w:p w14:paraId="1D05CC68" w14:textId="0E4DB966" w:rsidR="00112C48" w:rsidRDefault="00112C48" w:rsidP="00112C48">
      <w:pPr>
        <w:tabs>
          <w:tab w:val="left" w:pos="911"/>
        </w:tabs>
        <w:rPr>
          <w:rFonts w:ascii="Times New Roman" w:hAnsi="Times New Roman" w:cs="Times New Roman"/>
          <w:lang w:val="es-ES"/>
        </w:rPr>
      </w:pPr>
    </w:p>
    <w:p w14:paraId="655BCA08" w14:textId="6545F4FE" w:rsidR="00D71C79" w:rsidRDefault="00112C48" w:rsidP="00112C48">
      <w:pPr>
        <w:tabs>
          <w:tab w:val="left" w:pos="911"/>
        </w:tabs>
        <w:rPr>
          <w:rFonts w:ascii="Times New Roman" w:hAnsi="Times New Roman" w:cs="Times New Roman"/>
          <w:b/>
          <w:bCs/>
          <w:lang w:val="es-ES"/>
        </w:rPr>
      </w:pPr>
      <w:r>
        <w:rPr>
          <w:rFonts w:ascii="Times New Roman" w:hAnsi="Times New Roman" w:cs="Times New Roman"/>
          <w:lang w:val="es-ES"/>
        </w:rPr>
        <w:t xml:space="preserve">La presencia de una imagen con </w:t>
      </w:r>
      <w:r w:rsidR="009E07FE">
        <w:rPr>
          <w:rFonts w:ascii="Times New Roman" w:hAnsi="Times New Roman" w:cs="Times New Roman"/>
          <w:lang w:val="es-ES"/>
        </w:rPr>
        <w:t>preocupación</w:t>
      </w:r>
      <w:r>
        <w:rPr>
          <w:rFonts w:ascii="Times New Roman" w:hAnsi="Times New Roman" w:cs="Times New Roman"/>
          <w:lang w:val="es-ES"/>
        </w:rPr>
        <w:t xml:space="preserve"> ser </w:t>
      </w:r>
      <w:r w:rsidR="009E07FE">
        <w:rPr>
          <w:rFonts w:ascii="Times New Roman" w:hAnsi="Times New Roman" w:cs="Times New Roman"/>
          <w:lang w:val="es-ES"/>
        </w:rPr>
        <w:t>estética, compositiva y comunicativa</w:t>
      </w:r>
      <w:r>
        <w:rPr>
          <w:rFonts w:ascii="Times New Roman" w:hAnsi="Times New Roman" w:cs="Times New Roman"/>
          <w:lang w:val="es-ES"/>
        </w:rPr>
        <w:t xml:space="preserve"> es sumamente importante a la hora de complementar la información, pues independientemente del nivel económico y educativo que tengan el público, va ser de fácil asimilación y comprensión. Lo que hace que la información logre con su cometido de ser universal, accesible y comunicativa. De igual forma, la información escrita también tiene peso en la portada y cuenta con una buena síntesis del tema </w:t>
      </w:r>
      <w:r w:rsidRPr="00D71C79">
        <w:rPr>
          <w:rFonts w:ascii="Times New Roman" w:hAnsi="Times New Roman" w:cs="Times New Roman"/>
          <w:b/>
          <w:bCs/>
          <w:lang w:val="es-ES"/>
        </w:rPr>
        <w:t xml:space="preserve">que resulta comprensible para un </w:t>
      </w:r>
      <w:r w:rsidRPr="00D71C79">
        <w:rPr>
          <w:rFonts w:ascii="Times New Roman" w:hAnsi="Times New Roman" w:cs="Times New Roman"/>
          <w:b/>
          <w:bCs/>
          <w:lang w:val="es-ES"/>
        </w:rPr>
        <w:lastRenderedPageBreak/>
        <w:t>sector de la audiencia</w:t>
      </w:r>
      <w:r>
        <w:rPr>
          <w:rFonts w:ascii="Times New Roman" w:hAnsi="Times New Roman" w:cs="Times New Roman"/>
          <w:lang w:val="es-ES"/>
        </w:rPr>
        <w:t xml:space="preserve"> </w:t>
      </w:r>
      <w:r>
        <w:rPr>
          <w:rFonts w:ascii="Times New Roman" w:hAnsi="Times New Roman" w:cs="Times New Roman"/>
          <w:b/>
          <w:bCs/>
          <w:lang w:val="es-ES"/>
        </w:rPr>
        <w:t>mucho más reducido comparado con el</w:t>
      </w:r>
      <w:r w:rsidR="00D71C79">
        <w:rPr>
          <w:rFonts w:ascii="Times New Roman" w:hAnsi="Times New Roman" w:cs="Times New Roman"/>
          <w:b/>
          <w:bCs/>
          <w:lang w:val="es-ES"/>
        </w:rPr>
        <w:t xml:space="preserve"> que se lograría acaparar con una fotografía y un titular. Ejemplos de esto:</w:t>
      </w:r>
    </w:p>
    <w:p w14:paraId="192CCA35" w14:textId="4D1AED0E" w:rsidR="00D71C79" w:rsidRDefault="00D71C79" w:rsidP="00112C48">
      <w:pPr>
        <w:tabs>
          <w:tab w:val="left" w:pos="911"/>
        </w:tabs>
        <w:rPr>
          <w:rFonts w:ascii="Times New Roman" w:hAnsi="Times New Roman" w:cs="Times New Roman"/>
          <w:b/>
          <w:bCs/>
          <w:lang w:val="es-ES"/>
        </w:rPr>
      </w:pPr>
      <w:r w:rsidRPr="00D71C79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1F4DDE55" wp14:editId="63BFA9FE">
            <wp:simplePos x="0" y="0"/>
            <wp:positionH relativeFrom="column">
              <wp:posOffset>-98911</wp:posOffset>
            </wp:positionH>
            <wp:positionV relativeFrom="paragraph">
              <wp:posOffset>175260</wp:posOffset>
            </wp:positionV>
            <wp:extent cx="1344930" cy="2178685"/>
            <wp:effectExtent l="0" t="0" r="1270" b="5715"/>
            <wp:wrapThrough wrapText="bothSides">
              <wp:wrapPolygon edited="0">
                <wp:start x="0" y="0"/>
                <wp:lineTo x="0" y="21531"/>
                <wp:lineTo x="21416" y="21531"/>
                <wp:lineTo x="21416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72040" w14:textId="4330386F" w:rsidR="00D71C79" w:rsidRPr="00D71C79" w:rsidRDefault="00D71C79" w:rsidP="00D71C79">
      <w:pPr>
        <w:rPr>
          <w:rFonts w:ascii="Times New Roman" w:eastAsia="Times New Roman" w:hAnsi="Times New Roman" w:cs="Times New Roman"/>
          <w:lang w:eastAsia="es-MX"/>
        </w:rPr>
      </w:pPr>
      <w:r w:rsidRPr="00D71C79">
        <w:t xml:space="preserve"> </w:t>
      </w:r>
    </w:p>
    <w:p w14:paraId="29151AD3" w14:textId="01FF6A04" w:rsidR="00D71C79" w:rsidRPr="00D71C79" w:rsidRDefault="00D71C79" w:rsidP="00D71C79">
      <w:pPr>
        <w:rPr>
          <w:rFonts w:ascii="Times New Roman" w:eastAsia="Times New Roman" w:hAnsi="Times New Roman" w:cs="Times New Roman"/>
          <w:lang w:eastAsia="es-MX"/>
        </w:rPr>
      </w:pPr>
    </w:p>
    <w:p w14:paraId="1C17EDDA" w14:textId="77777777" w:rsidR="00D71C79" w:rsidRDefault="00D71C79" w:rsidP="00112C48">
      <w:pPr>
        <w:tabs>
          <w:tab w:val="left" w:pos="911"/>
        </w:tabs>
        <w:rPr>
          <w:rFonts w:ascii="Times New Roman" w:hAnsi="Times New Roman" w:cs="Times New Roman"/>
          <w:b/>
          <w:bCs/>
          <w:lang w:val="es-ES"/>
        </w:rPr>
      </w:pPr>
    </w:p>
    <w:p w14:paraId="77CE3537" w14:textId="54B82ECB" w:rsidR="00D71C79" w:rsidRDefault="00D71C79" w:rsidP="00112C48">
      <w:pPr>
        <w:tabs>
          <w:tab w:val="left" w:pos="911"/>
        </w:tabs>
        <w:rPr>
          <w:rFonts w:ascii="Times New Roman" w:hAnsi="Times New Roman" w:cs="Times New Roman"/>
          <w:lang w:val="es-ES"/>
        </w:rPr>
      </w:pPr>
      <w:r w:rsidRPr="00D71C79">
        <w:rPr>
          <w:rFonts w:ascii="Times New Roman" w:hAnsi="Times New Roman" w:cs="Times New Roman"/>
          <w:b/>
          <w:bCs/>
          <w:lang w:val="es-ES"/>
        </w:rPr>
        <w:t>La síntesis de la noticia no la hace de fácil lectura</w:t>
      </w:r>
      <w:r>
        <w:rPr>
          <w:rFonts w:ascii="Times New Roman" w:hAnsi="Times New Roman" w:cs="Times New Roman"/>
          <w:lang w:val="es-ES"/>
        </w:rPr>
        <w:t>, por lo tanto, esta se redirige a una audiencia especializada. El vocabulario técnico ya supone un limite para aquello consumidores que no cuentan con las habilidades de la primera audiencia (la especializada).</w:t>
      </w:r>
      <w:r w:rsidR="009E07FE">
        <w:rPr>
          <w:rFonts w:ascii="Times New Roman" w:hAnsi="Times New Roman" w:cs="Times New Roman"/>
          <w:lang w:val="es-ES"/>
        </w:rPr>
        <w:t xml:space="preserve"> Por lo que puede generar un desinterés en el consumidor no conocedor y una brecha entre el público especializado y el que no lo es.</w:t>
      </w:r>
    </w:p>
    <w:p w14:paraId="256558E5" w14:textId="77777777" w:rsidR="00D71C79" w:rsidRDefault="00D71C79" w:rsidP="00112C48">
      <w:pPr>
        <w:tabs>
          <w:tab w:val="left" w:pos="911"/>
        </w:tabs>
        <w:rPr>
          <w:rFonts w:ascii="Times New Roman" w:hAnsi="Times New Roman" w:cs="Times New Roman"/>
          <w:b/>
          <w:bCs/>
          <w:lang w:val="es-ES"/>
        </w:rPr>
      </w:pPr>
    </w:p>
    <w:p w14:paraId="10580290" w14:textId="5426E600" w:rsidR="00D71C79" w:rsidRDefault="00D71C79" w:rsidP="00112C48">
      <w:pPr>
        <w:tabs>
          <w:tab w:val="left" w:pos="911"/>
        </w:tabs>
        <w:rPr>
          <w:rFonts w:ascii="Times New Roman" w:hAnsi="Times New Roman" w:cs="Times New Roman"/>
          <w:b/>
          <w:bCs/>
          <w:lang w:val="es-ES"/>
        </w:rPr>
      </w:pPr>
      <w:r w:rsidRPr="00D71C79">
        <w:rPr>
          <w:rFonts w:ascii="Times New Roman" w:hAnsi="Times New Roman" w:cs="Times New Roman"/>
          <w:b/>
          <w:bCs/>
          <w:noProof/>
          <w:lang w:val="es-ES"/>
        </w:rPr>
        <w:drawing>
          <wp:anchor distT="0" distB="0" distL="114300" distR="114300" simplePos="0" relativeHeight="251668480" behindDoc="0" locked="0" layoutInCell="1" allowOverlap="1" wp14:anchorId="262D0B3E" wp14:editId="3DAB1AA7">
            <wp:simplePos x="0" y="0"/>
            <wp:positionH relativeFrom="column">
              <wp:posOffset>-102870</wp:posOffset>
            </wp:positionH>
            <wp:positionV relativeFrom="paragraph">
              <wp:posOffset>777053</wp:posOffset>
            </wp:positionV>
            <wp:extent cx="2514600" cy="847090"/>
            <wp:effectExtent l="0" t="0" r="0" b="3810"/>
            <wp:wrapThrough wrapText="bothSides">
              <wp:wrapPolygon edited="0">
                <wp:start x="0" y="0"/>
                <wp:lineTo x="0" y="21373"/>
                <wp:lineTo x="21491" y="21373"/>
                <wp:lineTo x="21491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26FAB" w14:textId="3DA41C47" w:rsidR="00D71C79" w:rsidRPr="00D71C79" w:rsidRDefault="00D71C79" w:rsidP="00D71C79">
      <w:pPr>
        <w:rPr>
          <w:rFonts w:ascii="Times New Roman" w:hAnsi="Times New Roman" w:cs="Times New Roman"/>
          <w:lang w:val="es-ES"/>
        </w:rPr>
      </w:pPr>
    </w:p>
    <w:p w14:paraId="5BDD9ED7" w14:textId="60239025" w:rsidR="00D71C79" w:rsidRPr="00D71C79" w:rsidRDefault="00D71C79" w:rsidP="00D71C79">
      <w:pPr>
        <w:rPr>
          <w:rFonts w:ascii="Times New Roman" w:hAnsi="Times New Roman" w:cs="Times New Roman"/>
          <w:lang w:val="es-ES"/>
        </w:rPr>
      </w:pPr>
    </w:p>
    <w:p w14:paraId="4F5DC6D0" w14:textId="48507B71" w:rsidR="00D71C79" w:rsidRPr="00D71C79" w:rsidRDefault="00D71C79" w:rsidP="00D71C79">
      <w:pPr>
        <w:rPr>
          <w:rFonts w:ascii="Times New Roman" w:hAnsi="Times New Roman" w:cs="Times New Roman"/>
          <w:lang w:val="es-ES"/>
        </w:rPr>
      </w:pPr>
    </w:p>
    <w:p w14:paraId="4A52D4D2" w14:textId="1F963FF9" w:rsidR="00D71C79" w:rsidRPr="00D71C79" w:rsidRDefault="00D71C79" w:rsidP="00D71C79">
      <w:pPr>
        <w:rPr>
          <w:rFonts w:ascii="Times New Roman" w:hAnsi="Times New Roman" w:cs="Times New Roman"/>
          <w:lang w:val="es-ES"/>
        </w:rPr>
      </w:pPr>
    </w:p>
    <w:p w14:paraId="3BCA22D3" w14:textId="54A6D0C4" w:rsidR="00D71C79" w:rsidRPr="00D71C79" w:rsidRDefault="00D71C79" w:rsidP="00D71C79">
      <w:pPr>
        <w:rPr>
          <w:rFonts w:ascii="Times New Roman" w:hAnsi="Times New Roman" w:cs="Times New Roman"/>
          <w:lang w:val="es-ES"/>
        </w:rPr>
      </w:pPr>
    </w:p>
    <w:p w14:paraId="1EA3E06C" w14:textId="0BD4B729" w:rsidR="00D71C79" w:rsidRPr="00D71C79" w:rsidRDefault="00D71C79" w:rsidP="00D71C79">
      <w:pPr>
        <w:rPr>
          <w:rFonts w:ascii="Times New Roman" w:hAnsi="Times New Roman" w:cs="Times New Roman"/>
          <w:lang w:val="es-ES"/>
        </w:rPr>
      </w:pPr>
    </w:p>
    <w:p w14:paraId="6BE09365" w14:textId="21838015" w:rsidR="00D71C79" w:rsidRPr="00D71C79" w:rsidRDefault="00D71C79" w:rsidP="00D71C79">
      <w:pPr>
        <w:rPr>
          <w:rFonts w:ascii="Times New Roman" w:hAnsi="Times New Roman" w:cs="Times New Roman"/>
          <w:lang w:val="es-ES"/>
        </w:rPr>
      </w:pPr>
    </w:p>
    <w:p w14:paraId="4CD558CE" w14:textId="17A4560D" w:rsidR="00D71C79" w:rsidRPr="00D71C79" w:rsidRDefault="00D71C79" w:rsidP="00D71C79">
      <w:pPr>
        <w:rPr>
          <w:rFonts w:ascii="Times New Roman" w:hAnsi="Times New Roman" w:cs="Times New Roman"/>
          <w:lang w:val="es-ES"/>
        </w:rPr>
      </w:pPr>
    </w:p>
    <w:p w14:paraId="752BCA82" w14:textId="2C04D051" w:rsidR="00D71C79" w:rsidRPr="00D71C79" w:rsidRDefault="00D71C79" w:rsidP="00D71C79">
      <w:pPr>
        <w:rPr>
          <w:rFonts w:ascii="Times New Roman" w:hAnsi="Times New Roman" w:cs="Times New Roman"/>
          <w:lang w:val="es-ES"/>
        </w:rPr>
      </w:pPr>
    </w:p>
    <w:p w14:paraId="4FB88D44" w14:textId="3BA07D04" w:rsidR="00D71C79" w:rsidRDefault="00D71C79" w:rsidP="00D71C79">
      <w:pPr>
        <w:rPr>
          <w:rFonts w:ascii="Times New Roman" w:hAnsi="Times New Roman" w:cs="Times New Roman"/>
          <w:b/>
          <w:bCs/>
          <w:lang w:val="es-ES"/>
        </w:rPr>
      </w:pPr>
    </w:p>
    <w:p w14:paraId="2158DF16" w14:textId="375F7082" w:rsidR="00D71C79" w:rsidRDefault="00D71C79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  <w:r>
        <w:rPr>
          <w:rFonts w:ascii="Times New Roman" w:hAnsi="Times New Roman" w:cs="Times New Roman"/>
          <w:lang w:val="es-ES"/>
        </w:rPr>
        <w:t xml:space="preserve">Antes de pasar a la otra parte del análisis insistimos en la importancia de la imagen en la portada, pues </w:t>
      </w:r>
      <w:r w:rsidRPr="00CD3328">
        <w:rPr>
          <w:rFonts w:ascii="Times New Roman" w:hAnsi="Times New Roman" w:cs="Times New Roman"/>
          <w:b/>
          <w:bCs/>
          <w:lang w:val="es-ES"/>
        </w:rPr>
        <w:t>actualmente estamos inmersos en una sociedad ansiosa de información sintética y a grandes cantidades</w:t>
      </w:r>
      <w:r>
        <w:rPr>
          <w:rFonts w:ascii="Times New Roman" w:hAnsi="Times New Roman" w:cs="Times New Roman"/>
          <w:lang w:val="es-ES"/>
        </w:rPr>
        <w:t>, por lo que una buena imagen es un elemento</w:t>
      </w:r>
      <w:r w:rsidR="00CD3328">
        <w:rPr>
          <w:rFonts w:ascii="Times New Roman" w:hAnsi="Times New Roman" w:cs="Times New Roman"/>
          <w:lang w:val="es-ES"/>
        </w:rPr>
        <w:t xml:space="preserve"> que debería ir tomando mucha </w:t>
      </w:r>
      <w:r w:rsidR="009E07FE">
        <w:rPr>
          <w:rFonts w:ascii="Times New Roman" w:hAnsi="Times New Roman" w:cs="Times New Roman"/>
          <w:lang w:val="es-ES"/>
        </w:rPr>
        <w:t xml:space="preserve">más seriedad </w:t>
      </w:r>
      <w:r w:rsidR="00CD3328">
        <w:rPr>
          <w:rFonts w:ascii="Times New Roman" w:hAnsi="Times New Roman" w:cs="Times New Roman"/>
          <w:lang w:val="es-ES"/>
        </w:rPr>
        <w:t xml:space="preserve">teniendo en cuenta que nuestra sociedad actualmente consume información audiovisual. Pero como estamos hablando de un medio impreso, consideramos que Vanguardia </w:t>
      </w:r>
      <w:r w:rsidR="00CD3328" w:rsidRPr="00CD3328">
        <w:rPr>
          <w:rFonts w:ascii="Times New Roman" w:hAnsi="Times New Roman" w:cs="Times New Roman"/>
          <w:b/>
          <w:bCs/>
          <w:lang w:val="es-ES"/>
        </w:rPr>
        <w:t>maneja un nivel comprensible en su área visual.</w:t>
      </w:r>
    </w:p>
    <w:p w14:paraId="41ED9C07" w14:textId="13189330" w:rsidR="00CD3328" w:rsidRDefault="00CD3328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</w:p>
    <w:p w14:paraId="2B4BF5A6" w14:textId="3E04DF1C" w:rsidR="00CD3328" w:rsidRPr="00CD3328" w:rsidRDefault="00CD3328" w:rsidP="00CD3328">
      <w:pPr>
        <w:rPr>
          <w:rFonts w:ascii="Times New Roman" w:eastAsia="Times New Roman" w:hAnsi="Times New Roman" w:cs="Times New Roman"/>
          <w:lang w:eastAsia="es-MX"/>
        </w:rPr>
      </w:pPr>
    </w:p>
    <w:p w14:paraId="50301C2A" w14:textId="5BF01BD2" w:rsidR="00CD3328" w:rsidRDefault="009E07FE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  <w:r>
        <w:rPr>
          <w:rFonts w:ascii="Times New Roman" w:hAnsi="Times New Roman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A5D26B" wp14:editId="2BAB4889">
                <wp:simplePos x="0" y="0"/>
                <wp:positionH relativeFrom="column">
                  <wp:posOffset>2138045</wp:posOffset>
                </wp:positionH>
                <wp:positionV relativeFrom="paragraph">
                  <wp:posOffset>27305</wp:posOffset>
                </wp:positionV>
                <wp:extent cx="1564005" cy="255270"/>
                <wp:effectExtent l="0" t="0" r="10795" b="1143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B8E2A" w14:textId="333DF25F" w:rsidR="009D12F4" w:rsidRPr="009D12F4" w:rsidRDefault="009D12F4" w:rsidP="009D1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s-ES"/>
                              </w:rPr>
                              <w:t>Temas frecuentes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A5D26B" id="Cuadro de texto 5" o:spid="_x0000_s1027" type="#_x0000_t202" style="position:absolute;margin-left:168.35pt;margin-top:2.15pt;width:123.15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" fillcolor="white [3201]" strokeweight=".5pt">
                <v:textbox>
                  <w:txbxContent>
                    <w:p w14:paraId="2C5B8E2A" w14:textId="333DF25F" w:rsidR="009D12F4" w:rsidRPr="009D12F4" w:rsidRDefault="009D12F4" w:rsidP="009D1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es-ES"/>
                        </w:rPr>
                        <w:t>Temas frecuentes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900B43" w14:textId="116FE97A" w:rsidR="00CD3328" w:rsidRDefault="00CD3328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</w:p>
    <w:p w14:paraId="3C4F2616" w14:textId="0D5CB39B" w:rsidR="00CD3328" w:rsidRDefault="009E07FE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  <w:r w:rsidRPr="00CD3328">
        <w:rPr>
          <w:rFonts w:ascii="Times New Roman" w:hAnsi="Times New Roman" w:cs="Times New Roman"/>
          <w:b/>
          <w:bCs/>
          <w:noProof/>
          <w:lang w:val="es-ES"/>
        </w:rPr>
        <w:drawing>
          <wp:anchor distT="0" distB="0" distL="114300" distR="114300" simplePos="0" relativeHeight="251669504" behindDoc="0" locked="0" layoutInCell="1" allowOverlap="1" wp14:anchorId="6B4E0613" wp14:editId="6F3C3260">
            <wp:simplePos x="0" y="0"/>
            <wp:positionH relativeFrom="column">
              <wp:posOffset>703580</wp:posOffset>
            </wp:positionH>
            <wp:positionV relativeFrom="page">
              <wp:posOffset>6988302</wp:posOffset>
            </wp:positionV>
            <wp:extent cx="4514215" cy="2806065"/>
            <wp:effectExtent l="0" t="0" r="0" b="635"/>
            <wp:wrapThrough wrapText="bothSides">
              <wp:wrapPolygon edited="0">
                <wp:start x="0" y="0"/>
                <wp:lineTo x="0" y="21507"/>
                <wp:lineTo x="21512" y="21507"/>
                <wp:lineTo x="21512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3C4C4" w14:textId="7250A311" w:rsidR="00CD3328" w:rsidRDefault="00CD3328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</w:p>
    <w:p w14:paraId="38182376" w14:textId="79A9F251" w:rsidR="00CD3328" w:rsidRDefault="00CD3328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</w:p>
    <w:p w14:paraId="7667FDDD" w14:textId="2030BD57" w:rsidR="00CD3328" w:rsidRDefault="00CD3328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</w:p>
    <w:p w14:paraId="52C90355" w14:textId="228EDE3C" w:rsidR="00CD3328" w:rsidRDefault="00CD3328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</w:p>
    <w:p w14:paraId="65ADC766" w14:textId="74CA8C34" w:rsidR="00CD3328" w:rsidRDefault="00CD3328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</w:p>
    <w:p w14:paraId="3F5EF2DE" w14:textId="66CA9596" w:rsidR="00CD3328" w:rsidRDefault="00CD3328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</w:p>
    <w:p w14:paraId="3B2B995A" w14:textId="28591583" w:rsidR="00CD3328" w:rsidRDefault="00CD3328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</w:p>
    <w:p w14:paraId="25F7B75A" w14:textId="1758D0B1" w:rsidR="00CD3328" w:rsidRDefault="00CD3328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</w:p>
    <w:p w14:paraId="151EFCD1" w14:textId="460D0232" w:rsidR="00CD3328" w:rsidRDefault="00CD3328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</w:p>
    <w:p w14:paraId="7F822832" w14:textId="3B2932AB" w:rsidR="00CD3328" w:rsidRDefault="00CD3328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</w:p>
    <w:p w14:paraId="062E562D" w14:textId="77777777" w:rsidR="00CD3328" w:rsidRDefault="00CD3328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</w:p>
    <w:p w14:paraId="0E749CBB" w14:textId="38859770" w:rsidR="00CD3328" w:rsidRDefault="00CD3328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</w:p>
    <w:p w14:paraId="5C067D10" w14:textId="48F7A269" w:rsidR="00CD3328" w:rsidRDefault="00CD3328" w:rsidP="00D71C79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</w:p>
    <w:p w14:paraId="21EB041D" w14:textId="20D75810" w:rsidR="00B73CD5" w:rsidRDefault="00B73CD5" w:rsidP="00D71C79">
      <w:pPr>
        <w:tabs>
          <w:tab w:val="left" w:pos="1694"/>
        </w:tabs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Durante los 15 días de seguimiento hubo temáticas con una relevancia evidente que las separaba del otro compilado de temas que </w:t>
      </w:r>
      <w:r w:rsidR="009E07FE">
        <w:rPr>
          <w:rFonts w:ascii="Times New Roman" w:hAnsi="Times New Roman" w:cs="Times New Roman"/>
          <w:lang w:val="es-ES"/>
        </w:rPr>
        <w:t>se muestra con</w:t>
      </w:r>
      <w:r>
        <w:rPr>
          <w:rFonts w:ascii="Times New Roman" w:hAnsi="Times New Roman" w:cs="Times New Roman"/>
          <w:lang w:val="es-ES"/>
        </w:rPr>
        <w:t xml:space="preserve"> un porcentaje más o menos similar. Los temas de mayor relevancia en este caso son:</w:t>
      </w:r>
    </w:p>
    <w:p w14:paraId="494BB353" w14:textId="782B4CDE" w:rsidR="00B73CD5" w:rsidRDefault="00B73CD5" w:rsidP="00D71C79">
      <w:pPr>
        <w:tabs>
          <w:tab w:val="left" w:pos="1694"/>
        </w:tabs>
        <w:rPr>
          <w:rFonts w:ascii="Times New Roman" w:hAnsi="Times New Roman" w:cs="Times New Roman"/>
          <w:lang w:val="es-ES"/>
        </w:rPr>
      </w:pPr>
    </w:p>
    <w:p w14:paraId="3030D90F" w14:textId="2980E67A" w:rsidR="00B73CD5" w:rsidRDefault="00B73CD5" w:rsidP="00B73CD5">
      <w:pPr>
        <w:pStyle w:val="Prrafodelista"/>
        <w:numPr>
          <w:ilvl w:val="0"/>
          <w:numId w:val="1"/>
        </w:numPr>
        <w:tabs>
          <w:tab w:val="left" w:pos="1694"/>
        </w:tabs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Corrupción 18,2%</w:t>
      </w:r>
    </w:p>
    <w:p w14:paraId="0D453831" w14:textId="292630FF" w:rsidR="00B73CD5" w:rsidRDefault="00B73CD5" w:rsidP="00B73CD5">
      <w:pPr>
        <w:pStyle w:val="Prrafodelista"/>
        <w:numPr>
          <w:ilvl w:val="0"/>
          <w:numId w:val="1"/>
        </w:numPr>
        <w:tabs>
          <w:tab w:val="left" w:pos="1694"/>
        </w:tabs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Espacios públicos 11,4%</w:t>
      </w:r>
    </w:p>
    <w:p w14:paraId="14B29513" w14:textId="15E63009" w:rsidR="00B73CD5" w:rsidRDefault="00B73CD5" w:rsidP="00B73CD5">
      <w:pPr>
        <w:pStyle w:val="Prrafodelista"/>
        <w:numPr>
          <w:ilvl w:val="0"/>
          <w:numId w:val="1"/>
        </w:numPr>
        <w:tabs>
          <w:tab w:val="left" w:pos="1694"/>
        </w:tabs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Obras</w:t>
      </w:r>
      <w:r w:rsidR="009705C3">
        <w:rPr>
          <w:rFonts w:ascii="Times New Roman" w:hAnsi="Times New Roman" w:cs="Times New Roman"/>
          <w:lang w:val="es-ES"/>
        </w:rPr>
        <w:t xml:space="preserve"> 9,1%</w:t>
      </w:r>
    </w:p>
    <w:p w14:paraId="0C86D4B3" w14:textId="2EF3F2C5" w:rsidR="00B73CD5" w:rsidRDefault="00B73CD5" w:rsidP="00B73CD5">
      <w:pPr>
        <w:pStyle w:val="Prrafodelista"/>
        <w:numPr>
          <w:ilvl w:val="0"/>
          <w:numId w:val="1"/>
        </w:numPr>
        <w:tabs>
          <w:tab w:val="left" w:pos="1694"/>
        </w:tabs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Medio ambiente</w:t>
      </w:r>
      <w:r w:rsidR="009705C3">
        <w:rPr>
          <w:rFonts w:ascii="Times New Roman" w:hAnsi="Times New Roman" w:cs="Times New Roman"/>
          <w:lang w:val="es-ES"/>
        </w:rPr>
        <w:t xml:space="preserve"> 6,8%</w:t>
      </w:r>
    </w:p>
    <w:p w14:paraId="759F302F" w14:textId="6D71B9ED" w:rsidR="00B73CD5" w:rsidRDefault="00B73CD5" w:rsidP="00B73CD5">
      <w:pPr>
        <w:tabs>
          <w:tab w:val="left" w:pos="1694"/>
        </w:tabs>
        <w:rPr>
          <w:rFonts w:ascii="Times New Roman" w:hAnsi="Times New Roman" w:cs="Times New Roman"/>
          <w:lang w:val="es-ES"/>
        </w:rPr>
      </w:pPr>
    </w:p>
    <w:p w14:paraId="3EF6B148" w14:textId="442A8041" w:rsidR="00B73CD5" w:rsidRPr="009E07FE" w:rsidRDefault="00B73CD5" w:rsidP="00B73CD5">
      <w:pPr>
        <w:tabs>
          <w:tab w:val="left" w:pos="1694"/>
        </w:tabs>
        <w:rPr>
          <w:rFonts w:ascii="Times New Roman" w:hAnsi="Times New Roman" w:cs="Times New Roman"/>
          <w:b/>
          <w:bCs/>
          <w:lang w:val="es-ES"/>
        </w:rPr>
      </w:pPr>
      <w:r>
        <w:rPr>
          <w:rFonts w:ascii="Times New Roman" w:hAnsi="Times New Roman" w:cs="Times New Roman"/>
          <w:lang w:val="es-ES"/>
        </w:rPr>
        <w:t xml:space="preserve">Al igual que en otros informes anteriores, </w:t>
      </w:r>
      <w:r w:rsidRPr="009E07FE">
        <w:rPr>
          <w:rFonts w:ascii="Times New Roman" w:hAnsi="Times New Roman" w:cs="Times New Roman"/>
          <w:b/>
          <w:bCs/>
          <w:lang w:val="es-ES"/>
        </w:rPr>
        <w:t>el diario tiene una predilección particular en temas políticos y de bienestar público, mientras que en temas humanos y crisis sociales muestra un nivel mucho más bajo de cubrimiento.</w:t>
      </w:r>
      <w:r>
        <w:rPr>
          <w:rFonts w:ascii="Times New Roman" w:hAnsi="Times New Roman" w:cs="Times New Roman"/>
          <w:lang w:val="es-ES"/>
        </w:rPr>
        <w:t xml:space="preserve"> </w:t>
      </w:r>
      <w:r w:rsidR="009705C3">
        <w:rPr>
          <w:rFonts w:ascii="Times New Roman" w:hAnsi="Times New Roman" w:cs="Times New Roman"/>
          <w:lang w:val="es-ES"/>
        </w:rPr>
        <w:t xml:space="preserve">Con estos resultados obtenidos hasta ahora se puede afirmar </w:t>
      </w:r>
      <w:r>
        <w:rPr>
          <w:rFonts w:ascii="Times New Roman" w:hAnsi="Times New Roman" w:cs="Times New Roman"/>
          <w:lang w:val="es-ES"/>
        </w:rPr>
        <w:t xml:space="preserve">que </w:t>
      </w:r>
      <w:r w:rsidRPr="009E07FE">
        <w:rPr>
          <w:rFonts w:ascii="Times New Roman" w:hAnsi="Times New Roman" w:cs="Times New Roman"/>
          <w:b/>
          <w:bCs/>
          <w:lang w:val="es-ES"/>
        </w:rPr>
        <w:t>es un periódico con un enfoque político, económico y ambiental.</w:t>
      </w:r>
      <w:r w:rsidR="009705C3" w:rsidRPr="009E07FE">
        <w:rPr>
          <w:rFonts w:ascii="Times New Roman" w:hAnsi="Times New Roman" w:cs="Times New Roman"/>
          <w:b/>
          <w:bCs/>
          <w:lang w:val="es-ES"/>
        </w:rPr>
        <w:t xml:space="preserve"> Que puede presentar temas fuera de su nicho con un fin estratégico.</w:t>
      </w:r>
    </w:p>
    <w:p w14:paraId="2D870BFD" w14:textId="30E3C29A" w:rsidR="009E07FE" w:rsidRDefault="009E07FE" w:rsidP="00B73CD5">
      <w:pPr>
        <w:tabs>
          <w:tab w:val="left" w:pos="1694"/>
        </w:tabs>
        <w:rPr>
          <w:rFonts w:ascii="Times New Roman" w:hAnsi="Times New Roman" w:cs="Times New Roman"/>
          <w:lang w:val="es-ES"/>
        </w:rPr>
      </w:pPr>
    </w:p>
    <w:p w14:paraId="2CAD51AF" w14:textId="7EB6F53D" w:rsidR="009E07FE" w:rsidRPr="00B73CD5" w:rsidRDefault="009E07FE" w:rsidP="00B73CD5">
      <w:pPr>
        <w:tabs>
          <w:tab w:val="left" w:pos="1694"/>
        </w:tabs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Este informe fue realizado por María Camila Tapias Bedoya, Maicol Ovalle y William Camilo </w:t>
      </w:r>
      <w:proofErr w:type="spellStart"/>
      <w:r>
        <w:rPr>
          <w:rFonts w:ascii="Times New Roman" w:hAnsi="Times New Roman" w:cs="Times New Roman"/>
          <w:lang w:val="es-ES"/>
        </w:rPr>
        <w:t>Lache</w:t>
      </w:r>
      <w:proofErr w:type="spellEnd"/>
      <w:r>
        <w:rPr>
          <w:rFonts w:ascii="Times New Roman" w:hAnsi="Times New Roman" w:cs="Times New Roman"/>
          <w:lang w:val="es-ES"/>
        </w:rPr>
        <w:t xml:space="preserve"> Chaparro.</w:t>
      </w:r>
    </w:p>
    <w:sectPr w:rsidR="009E07FE" w:rsidRPr="00B73C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7EEB87" w14:textId="77777777" w:rsidR="001D0132" w:rsidRDefault="001D0132" w:rsidP="002F0E5B">
      <w:r>
        <w:separator/>
      </w:r>
    </w:p>
  </w:endnote>
  <w:endnote w:type="continuationSeparator" w:id="0">
    <w:p w14:paraId="1D7FD0C9" w14:textId="77777777" w:rsidR="001D0132" w:rsidRDefault="001D0132" w:rsidP="002F0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68095D" w14:textId="77777777" w:rsidR="001D0132" w:rsidRDefault="001D0132" w:rsidP="002F0E5B">
      <w:r>
        <w:separator/>
      </w:r>
    </w:p>
  </w:footnote>
  <w:footnote w:type="continuationSeparator" w:id="0">
    <w:p w14:paraId="3EF9309B" w14:textId="77777777" w:rsidR="001D0132" w:rsidRDefault="001D0132" w:rsidP="002F0E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F6CE7"/>
    <w:multiLevelType w:val="hybridMultilevel"/>
    <w:tmpl w:val="5600AD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B4A"/>
    <w:rsid w:val="000C5FBF"/>
    <w:rsid w:val="00112C48"/>
    <w:rsid w:val="00131677"/>
    <w:rsid w:val="001D0132"/>
    <w:rsid w:val="002703CE"/>
    <w:rsid w:val="002F0E5B"/>
    <w:rsid w:val="003B014E"/>
    <w:rsid w:val="004441F8"/>
    <w:rsid w:val="00517CCB"/>
    <w:rsid w:val="006A6B4A"/>
    <w:rsid w:val="007B0CB7"/>
    <w:rsid w:val="009705C3"/>
    <w:rsid w:val="009D12F4"/>
    <w:rsid w:val="009E07FE"/>
    <w:rsid w:val="00B3057C"/>
    <w:rsid w:val="00B73CD5"/>
    <w:rsid w:val="00C20BC1"/>
    <w:rsid w:val="00CD3328"/>
    <w:rsid w:val="00D7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05CC7"/>
  <w15:chartTrackingRefBased/>
  <w15:docId w15:val="{040762C0-712A-D74B-B78A-533669D33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0E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0E5B"/>
  </w:style>
  <w:style w:type="paragraph" w:styleId="Piedepgina">
    <w:name w:val="footer"/>
    <w:basedOn w:val="Normal"/>
    <w:link w:val="PiedepginaCar"/>
    <w:uiPriority w:val="99"/>
    <w:unhideWhenUsed/>
    <w:rsid w:val="002F0E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0E5B"/>
  </w:style>
  <w:style w:type="paragraph" w:styleId="Prrafodelista">
    <w:name w:val="List Paragraph"/>
    <w:basedOn w:val="Normal"/>
    <w:uiPriority w:val="34"/>
    <w:qFormat/>
    <w:rsid w:val="00B73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Marciano F. Venté Alarcon</cp:lastModifiedBy>
  <cp:revision>2</cp:revision>
  <dcterms:created xsi:type="dcterms:W3CDTF">2022-02-18T15:32:00Z</dcterms:created>
  <dcterms:modified xsi:type="dcterms:W3CDTF">2022-02-18T15:32:00Z</dcterms:modified>
</cp:coreProperties>
</file>