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DAF6" w14:textId="26146C69" w:rsidR="001E7B51" w:rsidRPr="001E7B51" w:rsidRDefault="001E7B51" w:rsidP="001E7B51">
      <w:pPr>
        <w:rPr>
          <w:lang w:val="es-MX"/>
        </w:rPr>
      </w:pPr>
      <w:r w:rsidRPr="001E7B51">
        <w:rPr>
          <w:lang w:val="es-MX"/>
        </w:rPr>
        <w:t>Integrantes:</w:t>
      </w:r>
    </w:p>
    <w:p w14:paraId="04D4F4D3" w14:textId="5B8844DD" w:rsidR="001E7B51" w:rsidRPr="001E7B51" w:rsidRDefault="001E7B51" w:rsidP="001E7B51">
      <w:pPr>
        <w:pStyle w:val="Prrafodelista"/>
        <w:numPr>
          <w:ilvl w:val="0"/>
          <w:numId w:val="1"/>
        </w:numPr>
        <w:rPr>
          <w:lang w:val="es-MX"/>
        </w:rPr>
      </w:pPr>
      <w:r w:rsidRPr="001E7B51">
        <w:rPr>
          <w:lang w:val="es-MX"/>
        </w:rPr>
        <w:t>Brayan Steven Castellanos Rodríguez</w:t>
      </w:r>
    </w:p>
    <w:p w14:paraId="78C0F407" w14:textId="3A3E9F55" w:rsidR="001E7B51" w:rsidRPr="001E7B51" w:rsidRDefault="001E7B51" w:rsidP="001E7B51">
      <w:pPr>
        <w:pStyle w:val="Prrafodelista"/>
        <w:numPr>
          <w:ilvl w:val="0"/>
          <w:numId w:val="1"/>
        </w:numPr>
        <w:rPr>
          <w:lang w:val="es-MX"/>
        </w:rPr>
      </w:pPr>
      <w:r w:rsidRPr="001E7B51">
        <w:rPr>
          <w:lang w:val="es-MX"/>
        </w:rPr>
        <w:t>María Alejandra Gámez Orduz</w:t>
      </w:r>
    </w:p>
    <w:p w14:paraId="1D5EA549" w14:textId="08206B14" w:rsidR="001E7B51" w:rsidRDefault="001E7B51" w:rsidP="001E7B51">
      <w:pPr>
        <w:pStyle w:val="Prrafodelista"/>
        <w:numPr>
          <w:ilvl w:val="0"/>
          <w:numId w:val="1"/>
        </w:numPr>
        <w:rPr>
          <w:lang w:val="es-MX"/>
        </w:rPr>
      </w:pPr>
      <w:r w:rsidRPr="001E7B51">
        <w:rPr>
          <w:lang w:val="es-MX"/>
        </w:rPr>
        <w:t>Sofía Hernández Pasachoa</w:t>
      </w:r>
    </w:p>
    <w:p w14:paraId="5EB880F5" w14:textId="7D658882" w:rsidR="001E7B51" w:rsidRPr="001E7B51" w:rsidRDefault="001E7B51" w:rsidP="001E7B51">
      <w:pPr>
        <w:ind w:left="360"/>
        <w:rPr>
          <w:lang w:val="es-MX"/>
        </w:rPr>
      </w:pPr>
    </w:p>
    <w:p w14:paraId="267D9B98" w14:textId="02C60DD8" w:rsidR="001E7B51" w:rsidRDefault="001E7B51" w:rsidP="001E7B51">
      <w:pPr>
        <w:jc w:val="center"/>
        <w:rPr>
          <w:b/>
          <w:bCs/>
          <w:lang w:val="es-MX"/>
        </w:rPr>
      </w:pPr>
      <w:r w:rsidRPr="001E7B51">
        <w:rPr>
          <w:b/>
          <w:bCs/>
          <w:lang w:val="es-MX"/>
        </w:rPr>
        <w:t xml:space="preserve">Informe quincenal de análisis de la sección “Política” en el Periódico Vanguardia durante la semana del </w:t>
      </w:r>
      <w:r>
        <w:rPr>
          <w:b/>
          <w:bCs/>
          <w:lang w:val="es-MX"/>
        </w:rPr>
        <w:t>14 al 27 de marzo</w:t>
      </w:r>
    </w:p>
    <w:p w14:paraId="1044784A" w14:textId="2DC778D7" w:rsidR="001E7B51" w:rsidRDefault="001E7B51" w:rsidP="001E7B51">
      <w:pPr>
        <w:jc w:val="center"/>
        <w:rPr>
          <w:b/>
          <w:bCs/>
          <w:lang w:val="es-MX"/>
        </w:rPr>
      </w:pPr>
    </w:p>
    <w:p w14:paraId="5987CE65" w14:textId="4A80E65D" w:rsidR="001E7B51" w:rsidRDefault="001E7B51" w:rsidP="001E7B51">
      <w:pPr>
        <w:rPr>
          <w:lang w:val="es-MX"/>
        </w:rPr>
      </w:pPr>
      <w:r w:rsidRPr="001E7B51">
        <w:rPr>
          <w:lang w:val="es-MX"/>
        </w:rPr>
        <w:t>A lo largo de estos quince días se analizaron nuevamente 36 noticias cuyos resultados se verán evidenciados en las gráficas a continuación:</w:t>
      </w:r>
    </w:p>
    <w:p w14:paraId="58738E4B" w14:textId="2DA4C69B" w:rsidR="001E7B51" w:rsidRDefault="001E7B51" w:rsidP="001E7B51">
      <w:pPr>
        <w:rPr>
          <w:lang w:val="es-MX"/>
        </w:rPr>
      </w:pPr>
      <w:r w:rsidRPr="001E7B51">
        <w:rPr>
          <w:lang w:val="es-MX"/>
        </w:rPr>
        <w:t>Empezando con los temas tratados en las noticias analizadas:</w:t>
      </w:r>
    </w:p>
    <w:p w14:paraId="60EE0916" w14:textId="448120D8" w:rsidR="001E7B51" w:rsidRDefault="001E7B51" w:rsidP="001E7B51">
      <w:pPr>
        <w:rPr>
          <w:lang w:val="es-MX"/>
        </w:rPr>
      </w:pPr>
      <w:r w:rsidRPr="001E7B51">
        <w:rPr>
          <w:noProof/>
        </w:rPr>
        <w:drawing>
          <wp:anchor distT="0" distB="0" distL="114300" distR="114300" simplePos="0" relativeHeight="251659264" behindDoc="0" locked="0" layoutInCell="1" allowOverlap="1" wp14:anchorId="6E2503DC" wp14:editId="0D47C606">
            <wp:simplePos x="0" y="0"/>
            <wp:positionH relativeFrom="margin">
              <wp:posOffset>3145790</wp:posOffset>
            </wp:positionH>
            <wp:positionV relativeFrom="paragraph">
              <wp:posOffset>208182</wp:posOffset>
            </wp:positionV>
            <wp:extent cx="3053715" cy="2127250"/>
            <wp:effectExtent l="0" t="0" r="13335" b="6350"/>
            <wp:wrapThrough wrapText="bothSides">
              <wp:wrapPolygon edited="0">
                <wp:start x="0" y="0"/>
                <wp:lineTo x="0" y="21471"/>
                <wp:lineTo x="21560" y="21471"/>
                <wp:lineTo x="21560" y="0"/>
                <wp:lineTo x="0" y="0"/>
              </wp:wrapPolygon>
            </wp:wrapThrough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66AB97F4-E756-47D6-BC7B-A97BB94338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B51">
        <w:rPr>
          <w:noProof/>
        </w:rPr>
        <w:drawing>
          <wp:anchor distT="0" distB="0" distL="114300" distR="114300" simplePos="0" relativeHeight="251658240" behindDoc="0" locked="0" layoutInCell="1" allowOverlap="1" wp14:anchorId="39BFFBFC" wp14:editId="5EAAD9B1">
            <wp:simplePos x="0" y="0"/>
            <wp:positionH relativeFrom="margin">
              <wp:posOffset>-400343</wp:posOffset>
            </wp:positionH>
            <wp:positionV relativeFrom="paragraph">
              <wp:posOffset>207987</wp:posOffset>
            </wp:positionV>
            <wp:extent cx="3293745" cy="2115820"/>
            <wp:effectExtent l="0" t="0" r="1905" b="17780"/>
            <wp:wrapThrough wrapText="bothSides">
              <wp:wrapPolygon edited="0">
                <wp:start x="0" y="0"/>
                <wp:lineTo x="0" y="21587"/>
                <wp:lineTo x="21488" y="21587"/>
                <wp:lineTo x="21488" y="0"/>
                <wp:lineTo x="0" y="0"/>
              </wp:wrapPolygon>
            </wp:wrapThrough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F0028085-EE2B-4B85-AC27-4355B0EAC1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289C4" w14:textId="14FAA00A" w:rsidR="001E7B51" w:rsidRDefault="001E7B51" w:rsidP="001E7B51">
      <w:pPr>
        <w:rPr>
          <w:lang w:val="es-MX"/>
        </w:rPr>
      </w:pPr>
    </w:p>
    <w:p w14:paraId="158FCC2D" w14:textId="77777777" w:rsidR="007670DE" w:rsidRDefault="002A7686" w:rsidP="001E7B51">
      <w:pPr>
        <w:rPr>
          <w:lang w:val="es-MX"/>
        </w:rPr>
      </w:pPr>
      <w:r>
        <w:rPr>
          <w:lang w:val="es-MX"/>
        </w:rPr>
        <w:t xml:space="preserve">El tema que tuvo más predominancia durante el seguimiento fue ‘Elecciones’ con 31 noticias. Esto se entiende por las pasadas elecciones del Senado y Cámara de Representantes y las próximas elecciones Presidenciales. </w:t>
      </w:r>
      <w:r w:rsidR="007670DE">
        <w:rPr>
          <w:lang w:val="es-MX"/>
        </w:rPr>
        <w:t xml:space="preserve">A comparación del análisis pasado, hubo un aumento de 4 noticias en este tema. Esta reacción demuestra que, al pasar de las semanas, el periódico va dando un mayor tratamiento informativo a las noticias relacionadas con las elecciones. </w:t>
      </w:r>
    </w:p>
    <w:p w14:paraId="7AB3722E" w14:textId="44DEC0BC" w:rsidR="007670DE" w:rsidRDefault="007670DE" w:rsidP="001E7B51">
      <w:pPr>
        <w:rPr>
          <w:lang w:val="es-MX"/>
        </w:rPr>
      </w:pPr>
      <w:r>
        <w:rPr>
          <w:lang w:val="es-MX"/>
        </w:rPr>
        <w:t>El siguiente tema</w:t>
      </w:r>
      <w:r w:rsidR="002A7686">
        <w:rPr>
          <w:lang w:val="es-MX"/>
        </w:rPr>
        <w:t xml:space="preserve"> fue ‘Gobierno’</w:t>
      </w:r>
      <w:r w:rsidR="001F4D38">
        <w:rPr>
          <w:lang w:val="es-MX"/>
        </w:rPr>
        <w:t xml:space="preserve">, que tuvo un aumento de </w:t>
      </w:r>
      <w:r w:rsidR="00C255CF">
        <w:rPr>
          <w:lang w:val="es-MX"/>
        </w:rPr>
        <w:t>una</w:t>
      </w:r>
      <w:r w:rsidR="001F4D38">
        <w:rPr>
          <w:lang w:val="es-MX"/>
        </w:rPr>
        <w:t xml:space="preserve"> noticia dando como resultado 2 noticias en estos quince días. Esto demuestra que Vanguardia está dejando de lado informar sobre las acciones del gobierno, por darle mayor importancia a otros temas. </w:t>
      </w:r>
    </w:p>
    <w:p w14:paraId="05FA1B86" w14:textId="0A63F30D" w:rsidR="001F4D38" w:rsidRDefault="001F4D38" w:rsidP="001E7B51">
      <w:pPr>
        <w:rPr>
          <w:lang w:val="es-MX"/>
        </w:rPr>
      </w:pPr>
      <w:r>
        <w:rPr>
          <w:lang w:val="es-MX"/>
        </w:rPr>
        <w:t xml:space="preserve">Con respecto a </w:t>
      </w:r>
      <w:r w:rsidR="002A7686">
        <w:rPr>
          <w:lang w:val="es-MX"/>
        </w:rPr>
        <w:t>‘Corrupción’</w:t>
      </w:r>
      <w:r>
        <w:rPr>
          <w:lang w:val="es-MX"/>
        </w:rPr>
        <w:t xml:space="preserve"> también hubo un aumento dando como resultado</w:t>
      </w:r>
      <w:r w:rsidR="002A7686">
        <w:rPr>
          <w:lang w:val="es-MX"/>
        </w:rPr>
        <w:t xml:space="preserve"> 2 noticias, en estas menciones se habla</w:t>
      </w:r>
      <w:r w:rsidR="00CE1B31">
        <w:rPr>
          <w:lang w:val="es-MX"/>
        </w:rPr>
        <w:t xml:space="preserve"> acerca de casos de corrupción de algunos candidatos a la presidencia.</w:t>
      </w:r>
    </w:p>
    <w:p w14:paraId="1F75EDC8" w14:textId="7681B878" w:rsidR="00CE1B31" w:rsidRDefault="00CE1B31" w:rsidP="001E7B51">
      <w:pPr>
        <w:rPr>
          <w:lang w:val="es-MX"/>
        </w:rPr>
      </w:pPr>
      <w:r>
        <w:rPr>
          <w:lang w:val="es-MX"/>
        </w:rPr>
        <w:t xml:space="preserve">Para finalizar, </w:t>
      </w:r>
      <w:r w:rsidR="001F4D38">
        <w:rPr>
          <w:lang w:val="es-MX"/>
        </w:rPr>
        <w:t xml:space="preserve">no se usó el tema de ‘Violencia’, pero sí el de </w:t>
      </w:r>
      <w:r>
        <w:rPr>
          <w:lang w:val="es-MX"/>
        </w:rPr>
        <w:t>‘Religión’</w:t>
      </w:r>
      <w:r w:rsidR="001F4D38">
        <w:rPr>
          <w:lang w:val="es-MX"/>
        </w:rPr>
        <w:t xml:space="preserve"> con 1 noticia. La única nota </w:t>
      </w:r>
      <w:r>
        <w:rPr>
          <w:lang w:val="es-MX"/>
        </w:rPr>
        <w:t xml:space="preserve">hace alusión a la visita de Rodolfo Hernández, candidato presidencial, a Roma para encontrarse con el Papa. </w:t>
      </w:r>
    </w:p>
    <w:p w14:paraId="5AA48AA1" w14:textId="47A71C0B" w:rsidR="00CE1B31" w:rsidRDefault="00CE1B31" w:rsidP="001E7B51">
      <w:pPr>
        <w:rPr>
          <w:lang w:val="es-MX"/>
        </w:rPr>
      </w:pPr>
    </w:p>
    <w:p w14:paraId="70EBBABE" w14:textId="486236E9" w:rsidR="00CE1B31" w:rsidRDefault="00CE1B31" w:rsidP="001E7B51">
      <w:pPr>
        <w:rPr>
          <w:lang w:val="es-MX"/>
        </w:rPr>
      </w:pPr>
      <w:r>
        <w:rPr>
          <w:lang w:val="es-MX"/>
        </w:rPr>
        <w:t xml:space="preserve">Para finalizar, los resultados encontrados con respecto a las Región fueron: </w:t>
      </w:r>
    </w:p>
    <w:p w14:paraId="6B35D63A" w14:textId="0B687126" w:rsidR="00CE1B31" w:rsidRDefault="00CE1B31" w:rsidP="001E7B51">
      <w:pPr>
        <w:rPr>
          <w:lang w:val="es-MX"/>
        </w:rPr>
      </w:pPr>
    </w:p>
    <w:p w14:paraId="40C97EDE" w14:textId="79EC4577" w:rsidR="00CE1B31" w:rsidRDefault="00CE1B31" w:rsidP="001E7B51">
      <w:pPr>
        <w:rPr>
          <w:lang w:val="es-MX"/>
        </w:rPr>
      </w:pPr>
      <w:r w:rsidRPr="00CE1B31">
        <w:rPr>
          <w:noProof/>
        </w:rPr>
        <w:drawing>
          <wp:anchor distT="0" distB="0" distL="114300" distR="114300" simplePos="0" relativeHeight="251660288" behindDoc="0" locked="0" layoutInCell="1" allowOverlap="1" wp14:anchorId="1F86A1EC" wp14:editId="5C090459">
            <wp:simplePos x="0" y="0"/>
            <wp:positionH relativeFrom="margin">
              <wp:align>right</wp:align>
            </wp:positionH>
            <wp:positionV relativeFrom="paragraph">
              <wp:posOffset>244</wp:posOffset>
            </wp:positionV>
            <wp:extent cx="5134610" cy="2954118"/>
            <wp:effectExtent l="0" t="0" r="8890" b="17780"/>
            <wp:wrapThrough wrapText="bothSides">
              <wp:wrapPolygon edited="0">
                <wp:start x="0" y="0"/>
                <wp:lineTo x="0" y="21591"/>
                <wp:lineTo x="21557" y="21591"/>
                <wp:lineTo x="21557" y="0"/>
                <wp:lineTo x="0" y="0"/>
              </wp:wrapPolygon>
            </wp:wrapThrough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2C700C53-C331-42C5-BC5D-CAAFDFCC20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BED09" w14:textId="7A539AE0" w:rsidR="00CE1B31" w:rsidRDefault="00CE1B31" w:rsidP="001E7B51">
      <w:pPr>
        <w:rPr>
          <w:lang w:val="es-MX"/>
        </w:rPr>
      </w:pPr>
      <w:r w:rsidRPr="00CE1B31">
        <w:rPr>
          <w:noProof/>
        </w:rPr>
        <w:drawing>
          <wp:anchor distT="0" distB="0" distL="114300" distR="114300" simplePos="0" relativeHeight="251661312" behindDoc="0" locked="0" layoutInCell="1" allowOverlap="1" wp14:anchorId="50D9B238" wp14:editId="6D7395E3">
            <wp:simplePos x="0" y="0"/>
            <wp:positionH relativeFrom="page">
              <wp:posOffset>1576705</wp:posOffset>
            </wp:positionH>
            <wp:positionV relativeFrom="paragraph">
              <wp:posOffset>2781300</wp:posOffset>
            </wp:positionV>
            <wp:extent cx="5104765" cy="2221230"/>
            <wp:effectExtent l="0" t="0" r="635" b="7620"/>
            <wp:wrapThrough wrapText="bothSides">
              <wp:wrapPolygon edited="0">
                <wp:start x="0" y="0"/>
                <wp:lineTo x="0" y="21489"/>
                <wp:lineTo x="21522" y="21489"/>
                <wp:lineTo x="21522" y="0"/>
                <wp:lineTo x="0" y="0"/>
              </wp:wrapPolygon>
            </wp:wrapThrough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13E1A62A-9892-431B-9719-CD1722579C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98AEB" w14:textId="100349D7" w:rsidR="00235BA3" w:rsidRPr="00235BA3" w:rsidRDefault="00235BA3" w:rsidP="00235BA3">
      <w:pPr>
        <w:rPr>
          <w:lang w:val="es-MX"/>
        </w:rPr>
      </w:pPr>
    </w:p>
    <w:p w14:paraId="6934894E" w14:textId="1F846B20" w:rsidR="00235BA3" w:rsidRPr="00235BA3" w:rsidRDefault="00235BA3" w:rsidP="00235BA3">
      <w:pPr>
        <w:rPr>
          <w:lang w:val="es-MX"/>
        </w:rPr>
      </w:pPr>
    </w:p>
    <w:p w14:paraId="360E72C8" w14:textId="6356396C" w:rsidR="00235BA3" w:rsidRPr="00235BA3" w:rsidRDefault="00235BA3" w:rsidP="00235BA3">
      <w:pPr>
        <w:rPr>
          <w:lang w:val="es-MX"/>
        </w:rPr>
      </w:pPr>
    </w:p>
    <w:p w14:paraId="7DE5CB1C" w14:textId="73ADDA12" w:rsidR="00235BA3" w:rsidRPr="00235BA3" w:rsidRDefault="00235BA3" w:rsidP="00235BA3">
      <w:pPr>
        <w:rPr>
          <w:lang w:val="es-MX"/>
        </w:rPr>
      </w:pPr>
    </w:p>
    <w:p w14:paraId="6F93C9C4" w14:textId="13B04D55" w:rsidR="00235BA3" w:rsidRPr="00235BA3" w:rsidRDefault="00235BA3" w:rsidP="00235BA3">
      <w:pPr>
        <w:rPr>
          <w:lang w:val="es-MX"/>
        </w:rPr>
      </w:pPr>
    </w:p>
    <w:p w14:paraId="6D93635C" w14:textId="4A57A414" w:rsidR="00235BA3" w:rsidRPr="00235BA3" w:rsidRDefault="00235BA3" w:rsidP="00235BA3">
      <w:pPr>
        <w:rPr>
          <w:lang w:val="es-MX"/>
        </w:rPr>
      </w:pPr>
    </w:p>
    <w:p w14:paraId="1F3E5D39" w14:textId="368B11E6" w:rsidR="00235BA3" w:rsidRPr="00235BA3" w:rsidRDefault="00235BA3" w:rsidP="00235BA3">
      <w:pPr>
        <w:rPr>
          <w:lang w:val="es-MX"/>
        </w:rPr>
      </w:pPr>
    </w:p>
    <w:p w14:paraId="103A7541" w14:textId="2DB10A24" w:rsidR="00235BA3" w:rsidRPr="00235BA3" w:rsidRDefault="00235BA3" w:rsidP="00235BA3">
      <w:pPr>
        <w:rPr>
          <w:lang w:val="es-MX"/>
        </w:rPr>
      </w:pPr>
    </w:p>
    <w:p w14:paraId="7BDEE483" w14:textId="30F162D6" w:rsidR="00235BA3" w:rsidRPr="00235BA3" w:rsidRDefault="00235BA3" w:rsidP="00235BA3">
      <w:pPr>
        <w:rPr>
          <w:lang w:val="es-MX"/>
        </w:rPr>
      </w:pPr>
    </w:p>
    <w:p w14:paraId="37697F4A" w14:textId="654501AA" w:rsidR="00235BA3" w:rsidRPr="00235BA3" w:rsidRDefault="00235BA3" w:rsidP="00235BA3">
      <w:pPr>
        <w:rPr>
          <w:lang w:val="es-MX"/>
        </w:rPr>
      </w:pPr>
    </w:p>
    <w:p w14:paraId="235DB10C" w14:textId="5C5DEE7A" w:rsidR="00235BA3" w:rsidRPr="00235BA3" w:rsidRDefault="00235BA3" w:rsidP="00235BA3">
      <w:pPr>
        <w:rPr>
          <w:lang w:val="es-MX"/>
        </w:rPr>
      </w:pPr>
    </w:p>
    <w:p w14:paraId="1A92A559" w14:textId="06DE17CF" w:rsidR="00235BA3" w:rsidRPr="00235BA3" w:rsidRDefault="00235BA3" w:rsidP="00235BA3">
      <w:pPr>
        <w:rPr>
          <w:lang w:val="es-MX"/>
        </w:rPr>
      </w:pPr>
    </w:p>
    <w:p w14:paraId="114416D3" w14:textId="7C2C6016" w:rsidR="00235BA3" w:rsidRPr="00235BA3" w:rsidRDefault="00235BA3" w:rsidP="00235BA3">
      <w:pPr>
        <w:rPr>
          <w:lang w:val="es-MX"/>
        </w:rPr>
      </w:pPr>
    </w:p>
    <w:p w14:paraId="4D6F181D" w14:textId="39FCEE92" w:rsidR="00235BA3" w:rsidRPr="00235BA3" w:rsidRDefault="00235BA3" w:rsidP="00235BA3">
      <w:pPr>
        <w:rPr>
          <w:lang w:val="es-MX"/>
        </w:rPr>
      </w:pPr>
    </w:p>
    <w:p w14:paraId="37592F4E" w14:textId="73789C20" w:rsidR="00235BA3" w:rsidRPr="00235BA3" w:rsidRDefault="00235BA3" w:rsidP="00235BA3">
      <w:pPr>
        <w:rPr>
          <w:lang w:val="es-MX"/>
        </w:rPr>
      </w:pPr>
    </w:p>
    <w:p w14:paraId="750A5AD4" w14:textId="294B63BD" w:rsidR="00235BA3" w:rsidRPr="00235BA3" w:rsidRDefault="00235BA3" w:rsidP="00235BA3">
      <w:pPr>
        <w:rPr>
          <w:lang w:val="es-MX"/>
        </w:rPr>
      </w:pPr>
    </w:p>
    <w:p w14:paraId="4C3E12B7" w14:textId="0460D425" w:rsidR="00235BA3" w:rsidRPr="00235BA3" w:rsidRDefault="00235BA3" w:rsidP="00235BA3">
      <w:pPr>
        <w:rPr>
          <w:lang w:val="es-MX"/>
        </w:rPr>
      </w:pPr>
    </w:p>
    <w:p w14:paraId="11B744DE" w14:textId="3ED9BFAE" w:rsidR="00235BA3" w:rsidRPr="00235BA3" w:rsidRDefault="00235BA3" w:rsidP="00235BA3">
      <w:pPr>
        <w:rPr>
          <w:lang w:val="es-MX"/>
        </w:rPr>
      </w:pPr>
    </w:p>
    <w:p w14:paraId="429B578B" w14:textId="5C7A4776" w:rsidR="00235BA3" w:rsidRPr="00235BA3" w:rsidRDefault="00235BA3" w:rsidP="00235BA3">
      <w:pPr>
        <w:rPr>
          <w:lang w:val="es-MX"/>
        </w:rPr>
      </w:pPr>
    </w:p>
    <w:p w14:paraId="5A145D25" w14:textId="5A464821" w:rsidR="00235BA3" w:rsidRPr="00235BA3" w:rsidRDefault="00235BA3" w:rsidP="00235BA3">
      <w:pPr>
        <w:rPr>
          <w:lang w:val="es-MX"/>
        </w:rPr>
      </w:pPr>
    </w:p>
    <w:p w14:paraId="554A0536" w14:textId="13B6BFB0" w:rsidR="00235BA3" w:rsidRDefault="00235BA3" w:rsidP="00235BA3">
      <w:pPr>
        <w:rPr>
          <w:lang w:val="es-MX"/>
        </w:rPr>
      </w:pPr>
    </w:p>
    <w:p w14:paraId="3BEFA220" w14:textId="7F7B03FC" w:rsidR="00AF490D" w:rsidRDefault="00235BA3" w:rsidP="00235BA3">
      <w:pPr>
        <w:rPr>
          <w:lang w:val="es-MX"/>
        </w:rPr>
      </w:pPr>
      <w:r>
        <w:rPr>
          <w:lang w:val="es-MX"/>
        </w:rPr>
        <w:t>La mayoría de noticias se encuentran ubicadas en ‘Colombia’ (25 noticias), esto se toma como referencia porque con lo visto en la gráfica anterior, las noticias relacionadas a las elecciones presidenciales</w:t>
      </w:r>
      <w:r w:rsidR="007505AD">
        <w:rPr>
          <w:lang w:val="es-MX"/>
        </w:rPr>
        <w:t xml:space="preserve"> toman una esfera nacional.</w:t>
      </w:r>
      <w:r w:rsidR="00AF490D">
        <w:rPr>
          <w:lang w:val="es-MX"/>
        </w:rPr>
        <w:t xml:space="preserve"> Con respecto al análisis pasado, hubo un incremento de 13 noticias.</w:t>
      </w:r>
    </w:p>
    <w:p w14:paraId="674A03F4" w14:textId="77777777" w:rsidR="00AF490D" w:rsidRDefault="00AF490D" w:rsidP="00235BA3">
      <w:pPr>
        <w:rPr>
          <w:lang w:val="es-MX"/>
        </w:rPr>
      </w:pPr>
    </w:p>
    <w:p w14:paraId="4911D862" w14:textId="5DA85184" w:rsidR="00235BA3" w:rsidRDefault="007505AD" w:rsidP="00235BA3">
      <w:pPr>
        <w:rPr>
          <w:lang w:val="es-MX"/>
        </w:rPr>
      </w:pPr>
      <w:r>
        <w:rPr>
          <w:lang w:val="es-MX"/>
        </w:rPr>
        <w:t>Algo a tener en cuenta es que las noticias denominadas ‘No Registra’; es decir, que no se tiene clara una ubicación geográfica, tienen mayor reiteración que ‘Santander’, con (4 y 3 noticias respectivamente). En este tipo</w:t>
      </w:r>
      <w:r w:rsidR="00AF490D">
        <w:rPr>
          <w:lang w:val="es-MX"/>
        </w:rPr>
        <w:t xml:space="preserve"> noticias,</w:t>
      </w:r>
      <w:r w:rsidR="0032200F">
        <w:rPr>
          <w:lang w:val="es-MX"/>
        </w:rPr>
        <w:t xml:space="preserve"> Vanguardia narra una </w:t>
      </w:r>
      <w:r w:rsidR="0032200F">
        <w:rPr>
          <w:lang w:val="es-MX"/>
        </w:rPr>
        <w:lastRenderedPageBreak/>
        <w:t xml:space="preserve">situación entre los candidatos presidenciales que no trae a colación un espacio sino simplemente un hecho. </w:t>
      </w:r>
    </w:p>
    <w:p w14:paraId="56108361" w14:textId="1D26E6DB" w:rsidR="0032200F" w:rsidRPr="00235BA3" w:rsidRDefault="0032200F" w:rsidP="00235BA3">
      <w:pPr>
        <w:rPr>
          <w:lang w:val="es-MX"/>
        </w:rPr>
      </w:pPr>
      <w:r>
        <w:rPr>
          <w:lang w:val="es-MX"/>
        </w:rPr>
        <w:t>En el caso de las noticias acaecidas en Santander, hubo una disminución de 10 noticias a comparación del análisis pasado. Esto demuestra el abandono informativo que Vanguardia le da a las noticias que suceden en el departamento, en época electoral.</w:t>
      </w:r>
    </w:p>
    <w:sectPr w:rsidR="0032200F" w:rsidRPr="00235B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03D9"/>
    <w:multiLevelType w:val="hybridMultilevel"/>
    <w:tmpl w:val="2D64C15A"/>
    <w:lvl w:ilvl="0" w:tplc="6A0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096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51"/>
    <w:rsid w:val="001E7B51"/>
    <w:rsid w:val="001F4D38"/>
    <w:rsid w:val="00235BA3"/>
    <w:rsid w:val="002A7686"/>
    <w:rsid w:val="0032200F"/>
    <w:rsid w:val="00381123"/>
    <w:rsid w:val="007505AD"/>
    <w:rsid w:val="007670DE"/>
    <w:rsid w:val="00AF490D"/>
    <w:rsid w:val="00B319CF"/>
    <w:rsid w:val="00C16144"/>
    <w:rsid w:val="00C255CF"/>
    <w:rsid w:val="00CE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FDC2"/>
  <w15:chartTrackingRefBased/>
  <w15:docId w15:val="{CBF86267-620A-4348-BB8E-FAB0262A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144"/>
    <w:pPr>
      <w:spacing w:after="120" w:line="24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000" b="1" dirty="0">
                <a:solidFill>
                  <a:schemeClr val="tx1"/>
                </a:solidFill>
              </a:rPr>
              <a:t>TEMAS DE LA SECCIÓN POLÍTICA </a:t>
            </a:r>
          </a:p>
          <a:p>
            <a:pPr>
              <a:defRPr sz="1000"/>
            </a:pPr>
            <a:endParaRPr lang="en-US" sz="1000" dirty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>
        <c:manualLayout>
          <c:layoutTarget val="inner"/>
          <c:xMode val="edge"/>
          <c:yMode val="edge"/>
          <c:x val="6.728550479051626E-2"/>
          <c:y val="0.26861814270802148"/>
          <c:w val="0.90782198559192318"/>
          <c:h val="0.615884888257404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756-4DD0-86E3-2AEA99185315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756-4DD0-86E3-2AEA99185315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756-4DD0-86E3-2AEA99185315}"/>
              </c:ext>
            </c:extLst>
          </c:dPt>
          <c:cat>
            <c:strRef>
              <c:f>Hoja1!$A$2:$A$5</c:f>
              <c:strCache>
                <c:ptCount val="4"/>
                <c:pt idx="0">
                  <c:v>Elecciones</c:v>
                </c:pt>
                <c:pt idx="1">
                  <c:v>Corrupción</c:v>
                </c:pt>
                <c:pt idx="2">
                  <c:v>Religión</c:v>
                </c:pt>
                <c:pt idx="3">
                  <c:v>Gobierno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31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756-4DD0-86E3-2AEA991853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29978047"/>
        <c:axId val="1911605247"/>
      </c:barChart>
      <c:catAx>
        <c:axId val="19299780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11605247"/>
        <c:crosses val="autoZero"/>
        <c:auto val="1"/>
        <c:lblAlgn val="ctr"/>
        <c:lblOffset val="100"/>
        <c:noMultiLvlLbl val="0"/>
      </c:catAx>
      <c:valAx>
        <c:axId val="19116052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299780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050" dirty="0">
                <a:solidFill>
                  <a:schemeClr val="tx1"/>
                </a:solidFill>
              </a:rPr>
              <a:t>TEMAS DE LA SECCIÓN POLÍTICA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595-46C9-BE0F-16C9E6C5A36A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595-46C9-BE0F-16C9E6C5A36A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595-46C9-BE0F-16C9E6C5A36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9595-46C9-BE0F-16C9E6C5A36A}"/>
              </c:ext>
            </c:extLst>
          </c:dPt>
          <c:dLbls>
            <c:dLbl>
              <c:idx val="0"/>
              <c:layout>
                <c:manualLayout>
                  <c:x val="0.11406291010498687"/>
                  <c:y val="-0.10764158646835813"/>
                </c:manualLayout>
              </c:layout>
              <c:tx>
                <c:rich>
                  <a:bodyPr/>
                  <a:lstStyle/>
                  <a:p>
                    <a:fld id="{6E95C980-F46E-4B2D-BE0C-284DFDA7006D}" type="CATEGORYNAME">
                      <a:rPr lang="en-US" b="1" dirty="0">
                        <a:solidFill>
                          <a:schemeClr val="tx1"/>
                        </a:solidFill>
                      </a:rPr>
                      <a:pPr/>
                      <a:t>[NOMBRE DE CATEGORÍA]</a:t>
                    </a:fld>
                    <a:r>
                      <a:rPr lang="en-US" b="1" baseline="0" dirty="0">
                        <a:solidFill>
                          <a:schemeClr val="tx1"/>
                        </a:solidFill>
                      </a:rPr>
                      <a:t>
</a:t>
                    </a:r>
                    <a:fld id="{88E6712A-3C46-4937-89AF-8E37152E04A0}" type="PERCENTAGE">
                      <a:rPr lang="en-US" b="1" baseline="0" dirty="0">
                        <a:solidFill>
                          <a:schemeClr val="tx1"/>
                        </a:solidFill>
                      </a:rPr>
                      <a:pPr/>
                      <a:t>[PORCENTAJE]</a:t>
                    </a:fld>
                    <a:endParaRPr lang="en-US" b="1" baseline="0" dirty="0">
                      <a:solidFill>
                        <a:schemeClr val="tx1"/>
                      </a:solidFill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595-46C9-BE0F-16C9E6C5A36A}"/>
                </c:ext>
              </c:extLst>
            </c:dLbl>
            <c:dLbl>
              <c:idx val="1"/>
              <c:layout>
                <c:manualLayout>
                  <c:x val="-4.9822711614173232E-2"/>
                  <c:y val="4.9991688538932634E-2"/>
                </c:manualLayout>
              </c:layout>
              <c:tx>
                <c:rich>
                  <a:bodyPr/>
                  <a:lstStyle/>
                  <a:p>
                    <a:fld id="{DA04FEAC-1D53-4702-8836-75E1B82B90D2}" type="CATEGORYNAME">
                      <a:rPr lang="en-US" b="1">
                        <a:solidFill>
                          <a:schemeClr val="tx1"/>
                        </a:solidFill>
                      </a:rPr>
                      <a:pPr/>
                      <a:t>[NOMBRE DE CATEGORÍA]</a:t>
                    </a:fld>
                    <a:r>
                      <a:rPr lang="en-US" b="1" baseline="0" dirty="0">
                        <a:solidFill>
                          <a:schemeClr val="tx1"/>
                        </a:solidFill>
                      </a:rPr>
                      <a:t>
</a:t>
                    </a:r>
                    <a:fld id="{41E0C6FB-E54C-4EAB-9D19-011AE33AF5F2}" type="PERCENTAGE">
                      <a:rPr lang="en-US" b="1" baseline="0">
                        <a:solidFill>
                          <a:schemeClr val="tx1"/>
                        </a:solidFill>
                      </a:rPr>
                      <a:pPr/>
                      <a:t>[PORCENTAJE]</a:t>
                    </a:fld>
                    <a:endParaRPr lang="en-US" b="1" baseline="0" dirty="0">
                      <a:solidFill>
                        <a:schemeClr val="tx1"/>
                      </a:solidFill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595-46C9-BE0F-16C9E6C5A36A}"/>
                </c:ext>
              </c:extLst>
            </c:dLbl>
            <c:dLbl>
              <c:idx val="2"/>
              <c:layout>
                <c:manualLayout>
                  <c:x val="-2.224298720472441E-2"/>
                  <c:y val="-1.6267133275007291E-3"/>
                </c:manualLayout>
              </c:layout>
              <c:tx>
                <c:rich>
                  <a:bodyPr/>
                  <a:lstStyle/>
                  <a:p>
                    <a:fld id="{10365961-4982-4124-8E51-1302AF62419D}" type="CATEGORYNAME">
                      <a:rPr lang="en-US" b="1">
                        <a:solidFill>
                          <a:schemeClr val="tx1"/>
                        </a:solidFill>
                      </a:rPr>
                      <a:pPr/>
                      <a:t>[NOMBRE DE CATEGORÍA]</a:t>
                    </a:fld>
                    <a:r>
                      <a:rPr lang="en-US" b="1" baseline="0" dirty="0">
                        <a:solidFill>
                          <a:schemeClr val="tx1"/>
                        </a:solidFill>
                      </a:rPr>
                      <a:t>
</a:t>
                    </a:r>
                    <a:fld id="{D3ED56E8-924C-4869-9BA1-9DF31DB1C96C}" type="PERCENTAGE">
                      <a:rPr lang="en-US" b="1" baseline="0">
                        <a:solidFill>
                          <a:schemeClr val="tx1"/>
                        </a:solidFill>
                      </a:rPr>
                      <a:pPr/>
                      <a:t>[PORCENTAJE]</a:t>
                    </a:fld>
                    <a:endParaRPr lang="en-US" b="1" baseline="0" dirty="0">
                      <a:solidFill>
                        <a:schemeClr val="tx1"/>
                      </a:solidFill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595-46C9-BE0F-16C9E6C5A36A}"/>
                </c:ext>
              </c:extLst>
            </c:dLbl>
            <c:dLbl>
              <c:idx val="3"/>
              <c:layout>
                <c:manualLayout>
                  <c:x val="2.1730396981627296E-2"/>
                  <c:y val="4.846894138232721E-4"/>
                </c:manualLayout>
              </c:layout>
              <c:tx>
                <c:rich>
                  <a:bodyPr/>
                  <a:lstStyle/>
                  <a:p>
                    <a:fld id="{20DDD653-A3C1-428F-93E5-BE2550402271}" type="CATEGORYNAME">
                      <a:rPr lang="en-US" b="1">
                        <a:solidFill>
                          <a:schemeClr val="tx1"/>
                        </a:solidFill>
                      </a:rPr>
                      <a:pPr/>
                      <a:t>[NOMBRE DE CATEGORÍA]</a:t>
                    </a:fld>
                    <a:r>
                      <a:rPr lang="en-US" b="1" baseline="0" dirty="0">
                        <a:solidFill>
                          <a:schemeClr val="tx1"/>
                        </a:solidFill>
                      </a:rPr>
                      <a:t>
</a:t>
                    </a:r>
                    <a:fld id="{A7D48F8E-5979-4231-AEBB-91641AFF8E58}" type="PERCENTAGE">
                      <a:rPr lang="en-US" b="1" baseline="0">
                        <a:solidFill>
                          <a:schemeClr val="tx1"/>
                        </a:solidFill>
                      </a:rPr>
                      <a:pPr/>
                      <a:t>[PORCENTAJE]</a:t>
                    </a:fld>
                    <a:endParaRPr lang="en-US" b="1" baseline="0" dirty="0">
                      <a:solidFill>
                        <a:schemeClr val="tx1"/>
                      </a:solidFill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9595-46C9-BE0F-16C9E6C5A3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Elecciones</c:v>
                </c:pt>
                <c:pt idx="1">
                  <c:v>Corrupción</c:v>
                </c:pt>
                <c:pt idx="2">
                  <c:v>Religión</c:v>
                </c:pt>
                <c:pt idx="3">
                  <c:v>Gobierno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31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595-46C9-BE0F-16C9E6C5A36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000" dirty="0">
                <a:solidFill>
                  <a:schemeClr val="tx1"/>
                </a:solidFill>
              </a:rPr>
              <a:t>REGIONES EN LA SECCIÓN POLÍTICA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9F1-40A7-B6B8-2A2C0872B56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9F1-40A7-B6B8-2A2C0872B56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9F1-40A7-B6B8-2A2C0872B56F}"/>
              </c:ext>
            </c:extLst>
          </c:dPt>
          <c:dPt>
            <c:idx val="3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29F1-40A7-B6B8-2A2C0872B56F}"/>
              </c:ext>
            </c:extLst>
          </c:dPt>
          <c:dPt>
            <c:idx val="4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29F1-40A7-B6B8-2A2C0872B56F}"/>
              </c:ext>
            </c:extLst>
          </c:dPt>
          <c:dPt>
            <c:idx val="5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29F1-40A7-B6B8-2A2C0872B56F}"/>
              </c:ext>
            </c:extLst>
          </c:dPt>
          <c:dPt>
            <c:idx val="6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29F1-40A7-B6B8-2A2C0872B56F}"/>
              </c:ext>
            </c:extLst>
          </c:dPt>
          <c:dLbls>
            <c:dLbl>
              <c:idx val="0"/>
              <c:layout>
                <c:manualLayout>
                  <c:x val="0.11437688648293963"/>
                  <c:y val="8.067566551221114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9F1-40A7-B6B8-2A2C0872B56F}"/>
                </c:ext>
              </c:extLst>
            </c:dLbl>
            <c:dLbl>
              <c:idx val="1"/>
              <c:layout>
                <c:manualLayout>
                  <c:x val="0.1264298720472441"/>
                  <c:y val="-6.18544909461744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9F1-40A7-B6B8-2A2C0872B56F}"/>
                </c:ext>
              </c:extLst>
            </c:dLbl>
            <c:dLbl>
              <c:idx val="2"/>
              <c:layout>
                <c:manualLayout>
                  <c:x val="-5.8926345144356953E-3"/>
                  <c:y val="3.9485538620410996E-3"/>
                </c:manualLayout>
              </c:layout>
              <c:tx>
                <c:rich>
                  <a:bodyPr/>
                  <a:lstStyle/>
                  <a:p>
                    <a:fld id="{04D7CAAE-960F-4EAF-8CCA-02DB943E85B4}" type="CATEGORYNAME">
                      <a:rPr lang="en-US" b="1"/>
                      <a:pPr/>
                      <a:t>[NOMBRE DE CATEGORÍA]</a:t>
                    </a:fld>
                    <a:r>
                      <a:rPr lang="en-US" b="1" baseline="0" dirty="0"/>
                      <a:t>
</a:t>
                    </a:r>
                    <a:fld id="{7BD5A8CD-F8A9-4039-B77D-3C934F5EA166}" type="PERCENTAGE">
                      <a:rPr lang="en-US" b="1" baseline="0"/>
                      <a:pPr/>
                      <a:t>[PORCENTAJE]</a:t>
                    </a:fld>
                    <a:endParaRPr lang="en-US" b="1" baseline="0" dirty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9F1-40A7-B6B8-2A2C0872B56F}"/>
                </c:ext>
              </c:extLst>
            </c:dLbl>
            <c:dLbl>
              <c:idx val="3"/>
              <c:layout>
                <c:manualLayout>
                  <c:x val="-1.0071768372703412E-2"/>
                  <c:y val="1.05726523006264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9F1-40A7-B6B8-2A2C0872B56F}"/>
                </c:ext>
              </c:extLst>
            </c:dLbl>
            <c:dLbl>
              <c:idx val="4"/>
              <c:layout>
                <c:manualLayout>
                  <c:x val="-2.0368684383202098E-3"/>
                  <c:y val="-1.873116973329431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9F1-40A7-B6B8-2A2C0872B56F}"/>
                </c:ext>
              </c:extLst>
            </c:dLbl>
            <c:dLbl>
              <c:idx val="5"/>
              <c:layout>
                <c:manualLayout>
                  <c:x val="-1.9826238517060328E-2"/>
                  <c:y val="2.410029540260612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9F1-40A7-B6B8-2A2C0872B56F}"/>
                </c:ext>
              </c:extLst>
            </c:dLbl>
            <c:dLbl>
              <c:idx val="6"/>
              <c:layout>
                <c:manualLayout>
                  <c:x val="3.0994914698162729E-3"/>
                  <c:y val="9.5796195914051312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9F1-40A7-B6B8-2A2C0872B5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Hoja1!$A$2:$A$8</c:f>
              <c:strCache>
                <c:ptCount val="7"/>
                <c:pt idx="0">
                  <c:v>Santander</c:v>
                </c:pt>
                <c:pt idx="1">
                  <c:v>Colombia</c:v>
                </c:pt>
                <c:pt idx="2">
                  <c:v>Cundinamarca</c:v>
                </c:pt>
                <c:pt idx="3">
                  <c:v>Internacional</c:v>
                </c:pt>
                <c:pt idx="4">
                  <c:v>Valle del Cauca</c:v>
                </c:pt>
                <c:pt idx="5">
                  <c:v>No registra</c:v>
                </c:pt>
                <c:pt idx="6">
                  <c:v>Antioquia 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3</c:v>
                </c:pt>
                <c:pt idx="1">
                  <c:v>25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29F1-40A7-B6B8-2A2C0872B56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000" b="1" dirty="0">
                <a:solidFill>
                  <a:schemeClr val="tx1"/>
                </a:solidFill>
              </a:rPr>
              <a:t>REGIONES EN LA SECCIÓN POLÍTICA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3F6-434D-AF23-C2373C9FB466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3F6-434D-AF23-C2373C9FB466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3F6-434D-AF23-C2373C9FB466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33F6-434D-AF23-C2373C9FB466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33F6-434D-AF23-C2373C9FB466}"/>
              </c:ext>
            </c:extLst>
          </c:dPt>
          <c:dPt>
            <c:idx val="6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33F6-434D-AF23-C2373C9FB466}"/>
              </c:ext>
            </c:extLst>
          </c:dPt>
          <c:cat>
            <c:strRef>
              <c:f>Hoja1!$A$2:$A$8</c:f>
              <c:strCache>
                <c:ptCount val="7"/>
                <c:pt idx="0">
                  <c:v>Santander</c:v>
                </c:pt>
                <c:pt idx="1">
                  <c:v>Colombia</c:v>
                </c:pt>
                <c:pt idx="2">
                  <c:v>Cundinamarca</c:v>
                </c:pt>
                <c:pt idx="3">
                  <c:v>Internacional</c:v>
                </c:pt>
                <c:pt idx="4">
                  <c:v>Valle del Cauca</c:v>
                </c:pt>
                <c:pt idx="5">
                  <c:v>No registra</c:v>
                </c:pt>
                <c:pt idx="6">
                  <c:v>Antioquia 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3</c:v>
                </c:pt>
                <c:pt idx="1">
                  <c:v>25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3F6-434D-AF23-C2373C9FB4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70931231"/>
        <c:axId val="1970932063"/>
      </c:barChart>
      <c:catAx>
        <c:axId val="19709312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70932063"/>
        <c:crosses val="autoZero"/>
        <c:auto val="1"/>
        <c:lblAlgn val="ctr"/>
        <c:lblOffset val="100"/>
        <c:noMultiLvlLbl val="0"/>
      </c:catAx>
      <c:valAx>
        <c:axId val="19709320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709312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1197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2"/>
    </cs:fontRef>
    <cs:defRPr sz="1197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1197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2128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1197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1197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1197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2"/>
    </cs:fontRef>
    <cs:defRPr sz="1197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1197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2128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1197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1197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Brayan Steven Castellanos Rodriguez</dc:creator>
  <cp:keywords/>
  <dc:description/>
  <cp:lastModifiedBy>majo cepeda</cp:lastModifiedBy>
  <cp:revision>3</cp:revision>
  <dcterms:created xsi:type="dcterms:W3CDTF">2022-03-29T00:55:00Z</dcterms:created>
  <dcterms:modified xsi:type="dcterms:W3CDTF">2022-03-31T21:16:00Z</dcterms:modified>
</cp:coreProperties>
</file>