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3045" w14:textId="5BC384B4" w:rsidR="00D96AD0" w:rsidRPr="00B9613F" w:rsidRDefault="00D96AD0" w:rsidP="00A3478A">
      <w:pPr>
        <w:spacing w:line="360" w:lineRule="auto"/>
        <w:jc w:val="both"/>
        <w:rPr>
          <w:rFonts w:cstheme="minorHAnsi"/>
          <w:b/>
          <w:bCs/>
          <w:lang w:val="es-ES"/>
        </w:rPr>
      </w:pPr>
      <w:r w:rsidRPr="00B9613F">
        <w:rPr>
          <w:rFonts w:cstheme="minorHAnsi"/>
          <w:b/>
          <w:bCs/>
          <w:lang w:val="es-ES"/>
        </w:rPr>
        <w:t xml:space="preserve">Integrantes </w:t>
      </w:r>
    </w:p>
    <w:p w14:paraId="5160C2BF" w14:textId="0A8B7A05" w:rsidR="00D96AD0" w:rsidRPr="00B9613F" w:rsidRDefault="00D96AD0" w:rsidP="00A3478A">
      <w:pPr>
        <w:spacing w:line="360" w:lineRule="auto"/>
        <w:jc w:val="both"/>
        <w:rPr>
          <w:rFonts w:cstheme="minorHAnsi"/>
          <w:lang w:val="es-ES"/>
        </w:rPr>
      </w:pPr>
      <w:r w:rsidRPr="00B9613F">
        <w:rPr>
          <w:rFonts w:cstheme="minorHAnsi"/>
          <w:lang w:val="es-ES"/>
        </w:rPr>
        <w:t>-María José Parra</w:t>
      </w:r>
    </w:p>
    <w:p w14:paraId="081C086F" w14:textId="23D4D913" w:rsidR="00D96AD0" w:rsidRPr="00B9613F" w:rsidRDefault="00D96AD0" w:rsidP="00A3478A">
      <w:pPr>
        <w:spacing w:line="360" w:lineRule="auto"/>
        <w:jc w:val="both"/>
        <w:rPr>
          <w:rFonts w:cstheme="minorHAnsi"/>
          <w:lang w:val="es-ES"/>
        </w:rPr>
      </w:pPr>
      <w:r w:rsidRPr="00B9613F">
        <w:rPr>
          <w:rFonts w:cstheme="minorHAnsi"/>
          <w:lang w:val="es-ES"/>
        </w:rPr>
        <w:t>-Lizeth Delgado</w:t>
      </w:r>
    </w:p>
    <w:p w14:paraId="367C4525" w14:textId="37987DC7" w:rsidR="00D96AD0" w:rsidRPr="00B9613F" w:rsidRDefault="00D96AD0" w:rsidP="00A3478A">
      <w:pPr>
        <w:spacing w:line="360" w:lineRule="auto"/>
        <w:jc w:val="both"/>
        <w:rPr>
          <w:rFonts w:cstheme="minorHAnsi"/>
          <w:lang w:val="es-ES"/>
        </w:rPr>
      </w:pPr>
      <w:r w:rsidRPr="00B9613F">
        <w:rPr>
          <w:rFonts w:cstheme="minorHAnsi"/>
          <w:lang w:val="es-ES"/>
        </w:rPr>
        <w:t>-Andrea Gómez</w:t>
      </w:r>
    </w:p>
    <w:p w14:paraId="58756678" w14:textId="17A8AEBE" w:rsidR="00D96AD0" w:rsidRPr="00B9613F" w:rsidRDefault="00D96AD0" w:rsidP="00A3478A">
      <w:pPr>
        <w:spacing w:line="360" w:lineRule="auto"/>
        <w:jc w:val="both"/>
        <w:rPr>
          <w:rFonts w:cstheme="minorHAnsi"/>
          <w:lang w:val="es-ES"/>
        </w:rPr>
      </w:pPr>
      <w:r w:rsidRPr="00B9613F">
        <w:rPr>
          <w:rFonts w:cstheme="minorHAnsi"/>
          <w:lang w:val="es-ES"/>
        </w:rPr>
        <w:t>-Laura Flórez</w:t>
      </w:r>
    </w:p>
    <w:p w14:paraId="49321B38" w14:textId="77777777" w:rsidR="00D96AD0" w:rsidRPr="00B9613F" w:rsidRDefault="00D96AD0" w:rsidP="00D96AD0">
      <w:pPr>
        <w:spacing w:line="276" w:lineRule="auto"/>
        <w:jc w:val="both"/>
        <w:rPr>
          <w:rFonts w:cstheme="minorHAnsi"/>
          <w:lang w:val="es-ES"/>
        </w:rPr>
      </w:pPr>
    </w:p>
    <w:p w14:paraId="059E3068" w14:textId="0572E1A2" w:rsidR="00D96AD0" w:rsidRPr="00B9613F" w:rsidRDefault="00D96AD0" w:rsidP="002F291C">
      <w:pPr>
        <w:spacing w:line="276" w:lineRule="auto"/>
        <w:jc w:val="center"/>
        <w:rPr>
          <w:rFonts w:cstheme="minorHAnsi"/>
          <w:b/>
          <w:bCs/>
          <w:lang w:val="es-ES"/>
        </w:rPr>
      </w:pPr>
      <w:r w:rsidRPr="00B9613F">
        <w:rPr>
          <w:rFonts w:cstheme="minorHAnsi"/>
          <w:b/>
          <w:bCs/>
          <w:lang w:val="es-ES"/>
        </w:rPr>
        <w:t>Reporte de las portadas del periódico regional Vanguardia</w:t>
      </w:r>
    </w:p>
    <w:p w14:paraId="003097ED" w14:textId="5D381E4F" w:rsidR="00D96AD0" w:rsidRPr="00B9613F" w:rsidRDefault="00D96AD0">
      <w:pPr>
        <w:rPr>
          <w:rFonts w:cstheme="minorHAnsi"/>
        </w:rPr>
      </w:pPr>
    </w:p>
    <w:p w14:paraId="4CEFAC1E" w14:textId="4EE0EBDE" w:rsidR="00AD4B06" w:rsidRDefault="00AD4B06" w:rsidP="002451AC">
      <w:pPr>
        <w:spacing w:line="276" w:lineRule="auto"/>
        <w:jc w:val="both"/>
        <w:rPr>
          <w:rFonts w:cstheme="minorHAnsi"/>
        </w:rPr>
      </w:pPr>
      <w:r w:rsidRPr="00B9613F">
        <w:rPr>
          <w:rFonts w:cstheme="minorHAnsi"/>
        </w:rPr>
        <w:t>Se realizó un análisis de 12 portadas</w:t>
      </w:r>
      <w:r w:rsidR="00F36377">
        <w:rPr>
          <w:rFonts w:cstheme="minorHAnsi"/>
        </w:rPr>
        <w:t xml:space="preserve"> (1 de abril - 1 de mayo)</w:t>
      </w:r>
      <w:r w:rsidRPr="00B9613F">
        <w:rPr>
          <w:rFonts w:cstheme="minorHAnsi"/>
        </w:rPr>
        <w:t xml:space="preserve"> </w:t>
      </w:r>
      <w:r w:rsidR="00BD256E">
        <w:rPr>
          <w:rFonts w:cstheme="minorHAnsi"/>
        </w:rPr>
        <w:t xml:space="preserve">al periódico digital: Vanguardia. </w:t>
      </w:r>
      <w:r w:rsidR="007B761C">
        <w:rPr>
          <w:rFonts w:cstheme="minorHAnsi"/>
        </w:rPr>
        <w:t xml:space="preserve">El monitoreo se llevó a cabo </w:t>
      </w:r>
      <w:r w:rsidR="00304DDA">
        <w:rPr>
          <w:rFonts w:cstheme="minorHAnsi"/>
        </w:rPr>
        <w:t>en las</w:t>
      </w:r>
      <w:r w:rsidR="007B761C">
        <w:rPr>
          <w:rFonts w:cstheme="minorHAnsi"/>
        </w:rPr>
        <w:t xml:space="preserve"> secciones y tema</w:t>
      </w:r>
      <w:r w:rsidR="00304DDA">
        <w:rPr>
          <w:rFonts w:cstheme="minorHAnsi"/>
        </w:rPr>
        <w:t>s que manejan</w:t>
      </w:r>
      <w:r w:rsidR="001F30E0">
        <w:rPr>
          <w:rFonts w:cstheme="minorHAnsi"/>
        </w:rPr>
        <w:t xml:space="preserve"> </w:t>
      </w:r>
      <w:r w:rsidR="00304DDA">
        <w:rPr>
          <w:rFonts w:cstheme="minorHAnsi"/>
        </w:rPr>
        <w:t>el</w:t>
      </w:r>
      <w:r w:rsidR="007B761C">
        <w:rPr>
          <w:rFonts w:cstheme="minorHAnsi"/>
        </w:rPr>
        <w:t xml:space="preserve"> diario.  </w:t>
      </w:r>
    </w:p>
    <w:p w14:paraId="7A2D46D3" w14:textId="360306DC" w:rsidR="00D02D4E" w:rsidRDefault="00D02D4E" w:rsidP="002451AC">
      <w:pPr>
        <w:spacing w:line="276" w:lineRule="auto"/>
        <w:jc w:val="both"/>
        <w:rPr>
          <w:rFonts w:cstheme="minorHAnsi"/>
        </w:rPr>
      </w:pPr>
    </w:p>
    <w:p w14:paraId="2D2B09A7" w14:textId="15960DDA" w:rsidR="00D02D4E" w:rsidRDefault="00C86D43" w:rsidP="002451A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La sección, </w:t>
      </w:r>
      <w:r w:rsidR="0074071A">
        <w:rPr>
          <w:rFonts w:cstheme="minorHAnsi"/>
        </w:rPr>
        <w:t xml:space="preserve">Área Metro, cuenta </w:t>
      </w:r>
      <w:r w:rsidR="00E00059">
        <w:rPr>
          <w:rFonts w:cstheme="minorHAnsi"/>
        </w:rPr>
        <w:t xml:space="preserve">con </w:t>
      </w:r>
      <w:r w:rsidR="0074071A">
        <w:rPr>
          <w:rFonts w:cstheme="minorHAnsi"/>
        </w:rPr>
        <w:t xml:space="preserve">15 </w:t>
      </w:r>
      <w:r w:rsidR="00EE78DC">
        <w:rPr>
          <w:rFonts w:cstheme="minorHAnsi"/>
        </w:rPr>
        <w:t>portadas</w:t>
      </w:r>
      <w:r w:rsidR="0074071A">
        <w:rPr>
          <w:rFonts w:cstheme="minorHAnsi"/>
        </w:rPr>
        <w:t xml:space="preserve"> para un porcen</w:t>
      </w:r>
      <w:r w:rsidR="00E00059">
        <w:rPr>
          <w:rFonts w:cstheme="minorHAnsi"/>
        </w:rPr>
        <w:t>taje de 21%</w:t>
      </w:r>
      <w:r w:rsidR="00D737EB">
        <w:rPr>
          <w:rFonts w:cstheme="minorHAnsi"/>
        </w:rPr>
        <w:t xml:space="preserve">. Esto se ve reflejado en </w:t>
      </w:r>
      <w:r w:rsidR="00D92C39">
        <w:rPr>
          <w:rFonts w:cstheme="minorHAnsi"/>
        </w:rPr>
        <w:t xml:space="preserve">los informes </w:t>
      </w:r>
      <w:r w:rsidR="00D737EB">
        <w:rPr>
          <w:rFonts w:cstheme="minorHAnsi"/>
        </w:rPr>
        <w:t>sobre la llegada de buses eléctricos a la capital santandereana</w:t>
      </w:r>
      <w:r w:rsidR="00F41050">
        <w:rPr>
          <w:rFonts w:cstheme="minorHAnsi"/>
        </w:rPr>
        <w:t>. Así</w:t>
      </w:r>
      <w:r w:rsidR="00D737EB">
        <w:rPr>
          <w:rFonts w:cstheme="minorHAnsi"/>
        </w:rPr>
        <w:t xml:space="preserve"> como, la solicitud </w:t>
      </w:r>
      <w:r w:rsidR="00DF1DAA">
        <w:rPr>
          <w:rFonts w:cstheme="minorHAnsi"/>
        </w:rPr>
        <w:t>para aumentar</w:t>
      </w:r>
      <w:r w:rsidR="00D771D8">
        <w:rPr>
          <w:rFonts w:cstheme="minorHAnsi"/>
        </w:rPr>
        <w:t xml:space="preserve"> el número de agentes de tránsito en Bucaramanga.</w:t>
      </w:r>
      <w:r w:rsidR="00B762F6">
        <w:rPr>
          <w:rFonts w:cstheme="minorHAnsi"/>
        </w:rPr>
        <w:t xml:space="preserve"> En segundo lugar esta la sección</w:t>
      </w:r>
      <w:r w:rsidR="00EE78DC">
        <w:rPr>
          <w:rFonts w:cstheme="minorHAnsi"/>
        </w:rPr>
        <w:t xml:space="preserve">, Nacional, con un total 10 portadas para un porcentaje del 14%. </w:t>
      </w:r>
      <w:r w:rsidR="009F46E8">
        <w:rPr>
          <w:rFonts w:cstheme="minorHAnsi"/>
        </w:rPr>
        <w:t>Es</w:t>
      </w:r>
      <w:r w:rsidR="00415A1D">
        <w:rPr>
          <w:rFonts w:cstheme="minorHAnsi"/>
        </w:rPr>
        <w:t>a cifra</w:t>
      </w:r>
      <w:r w:rsidR="009F46E8">
        <w:rPr>
          <w:rFonts w:cstheme="minorHAnsi"/>
        </w:rPr>
        <w:t xml:space="preserve"> se puede evidenciar en l</w:t>
      </w:r>
      <w:r w:rsidR="0032489B">
        <w:rPr>
          <w:rFonts w:cstheme="minorHAnsi"/>
        </w:rPr>
        <w:t xml:space="preserve">os informes </w:t>
      </w:r>
      <w:r w:rsidR="009F46E8">
        <w:rPr>
          <w:rFonts w:cstheme="minorHAnsi"/>
        </w:rPr>
        <w:t>asociadas al ‘</w:t>
      </w:r>
      <w:r w:rsidR="009F46E8" w:rsidRPr="009F46E8">
        <w:rPr>
          <w:rFonts w:cstheme="minorHAnsi"/>
          <w:i/>
          <w:iCs/>
        </w:rPr>
        <w:t>fracking</w:t>
      </w:r>
      <w:r w:rsidR="009F46E8">
        <w:rPr>
          <w:rFonts w:cstheme="minorHAnsi"/>
          <w:i/>
          <w:iCs/>
        </w:rPr>
        <w:t>’</w:t>
      </w:r>
      <w:r w:rsidR="0032489B">
        <w:rPr>
          <w:rFonts w:cstheme="minorHAnsi"/>
        </w:rPr>
        <w:t xml:space="preserve">, nuevas medidas que se adoptarán para las elecciones presidenciales y noticias relacionadas con temas sociales. </w:t>
      </w:r>
    </w:p>
    <w:p w14:paraId="7F8006F9" w14:textId="77777777" w:rsidR="00DA4BF1" w:rsidRDefault="00DA4BF1" w:rsidP="002451AC">
      <w:pPr>
        <w:spacing w:line="276" w:lineRule="auto"/>
        <w:jc w:val="both"/>
        <w:rPr>
          <w:rFonts w:cstheme="minorHAnsi"/>
        </w:rPr>
      </w:pPr>
    </w:p>
    <w:p w14:paraId="1F345735" w14:textId="24197A98" w:rsidR="002C765B" w:rsidRDefault="00C36CA8" w:rsidP="002451A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Por último, </w:t>
      </w:r>
      <w:r w:rsidR="005E360A">
        <w:rPr>
          <w:rFonts w:cstheme="minorHAnsi"/>
        </w:rPr>
        <w:t xml:space="preserve">están las secciones: deportes, internacional y economía. </w:t>
      </w:r>
      <w:r w:rsidR="006747C6">
        <w:rPr>
          <w:rFonts w:cstheme="minorHAnsi"/>
        </w:rPr>
        <w:t xml:space="preserve">Con porcentajes de 13% y 11%, respectivamente. </w:t>
      </w:r>
      <w:r w:rsidR="00B94CB3">
        <w:rPr>
          <w:rFonts w:cstheme="minorHAnsi"/>
        </w:rPr>
        <w:t>Esto se puede demostrar en portadas sobre él logró del tenista, Daniel Galán</w:t>
      </w:r>
      <w:r w:rsidR="00B32F5A">
        <w:rPr>
          <w:rFonts w:cstheme="minorHAnsi"/>
        </w:rPr>
        <w:t xml:space="preserve">. </w:t>
      </w:r>
      <w:r w:rsidR="00CE40DD">
        <w:rPr>
          <w:rFonts w:cstheme="minorHAnsi"/>
        </w:rPr>
        <w:t>La propuesta</w:t>
      </w:r>
      <w:r w:rsidR="00617E90">
        <w:rPr>
          <w:rFonts w:cstheme="minorHAnsi"/>
        </w:rPr>
        <w:t xml:space="preserve"> del</w:t>
      </w:r>
      <w:r w:rsidR="00645039">
        <w:rPr>
          <w:rFonts w:cstheme="minorHAnsi"/>
        </w:rPr>
        <w:t xml:space="preserve"> proyecto de ley de castración del gobierno de Pedro Castillo y el problema del sistema pensional en Colombia.</w:t>
      </w:r>
    </w:p>
    <w:p w14:paraId="0CCD1BE7" w14:textId="33B4287D" w:rsidR="00DA4BF1" w:rsidRDefault="00DA4BF1" w:rsidP="002451AC">
      <w:pPr>
        <w:spacing w:line="276" w:lineRule="auto"/>
        <w:jc w:val="both"/>
        <w:rPr>
          <w:rFonts w:cstheme="minorHAnsi"/>
        </w:rPr>
      </w:pPr>
    </w:p>
    <w:p w14:paraId="21820666" w14:textId="77777777" w:rsidR="00DA4BF1" w:rsidRDefault="00DA4BF1" w:rsidP="002451AC">
      <w:pPr>
        <w:spacing w:line="276" w:lineRule="auto"/>
        <w:jc w:val="both"/>
        <w:rPr>
          <w:rFonts w:cstheme="minorHAnsi"/>
        </w:rPr>
      </w:pPr>
    </w:p>
    <w:p w14:paraId="1219BAAA" w14:textId="64F2CA21" w:rsidR="002C765B" w:rsidRDefault="002C765B" w:rsidP="002451A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Por otro lado, </w:t>
      </w:r>
      <w:r w:rsidR="00C51384">
        <w:rPr>
          <w:rFonts w:cstheme="minorHAnsi"/>
        </w:rPr>
        <w:t>están los temas monitoreados</w:t>
      </w:r>
      <w:r w:rsidR="007A534B">
        <w:rPr>
          <w:rFonts w:cstheme="minorHAnsi"/>
        </w:rPr>
        <w:t xml:space="preserve"> en el diario. El tema de política está en primer lugar con porcentaje de 33%</w:t>
      </w:r>
      <w:r w:rsidR="008D50A9">
        <w:rPr>
          <w:rFonts w:cstheme="minorHAnsi"/>
        </w:rPr>
        <w:t xml:space="preserve"> con 23 noticias. </w:t>
      </w:r>
      <w:r w:rsidR="00BC5A6B">
        <w:rPr>
          <w:rFonts w:cstheme="minorHAnsi"/>
        </w:rPr>
        <w:t>Se evidencia en temas sobre el conflicto entre Ucrania y Rusia, encuestas presidenciales</w:t>
      </w:r>
      <w:r w:rsidR="00E75CD9">
        <w:rPr>
          <w:rFonts w:cstheme="minorHAnsi"/>
        </w:rPr>
        <w:t xml:space="preserve"> y </w:t>
      </w:r>
      <w:r w:rsidR="001B2E58">
        <w:rPr>
          <w:rFonts w:cstheme="minorHAnsi"/>
        </w:rPr>
        <w:t xml:space="preserve">denuncias hacia el </w:t>
      </w:r>
      <w:r w:rsidR="00485DBB">
        <w:rPr>
          <w:rFonts w:cstheme="minorHAnsi"/>
        </w:rPr>
        <w:t>E</w:t>
      </w:r>
      <w:r w:rsidR="001B2E58">
        <w:rPr>
          <w:rFonts w:cstheme="minorHAnsi"/>
        </w:rPr>
        <w:t xml:space="preserve">xsenador, Richard Aguilar. </w:t>
      </w:r>
      <w:r w:rsidR="00CA7EB9">
        <w:rPr>
          <w:rFonts w:cstheme="minorHAnsi"/>
        </w:rPr>
        <w:t>Seguidos de los temas</w:t>
      </w:r>
      <w:r w:rsidR="005926A9">
        <w:rPr>
          <w:rFonts w:cstheme="minorHAnsi"/>
        </w:rPr>
        <w:t xml:space="preserve"> son: </w:t>
      </w:r>
      <w:r w:rsidR="00CA7EB9">
        <w:rPr>
          <w:rFonts w:cstheme="minorHAnsi"/>
        </w:rPr>
        <w:t>social y deporte</w:t>
      </w:r>
      <w:r w:rsidR="009974B4">
        <w:rPr>
          <w:rFonts w:cstheme="minorHAnsi"/>
        </w:rPr>
        <w:t>s</w:t>
      </w:r>
      <w:r w:rsidR="00CA7EB9">
        <w:rPr>
          <w:rFonts w:cstheme="minorHAnsi"/>
        </w:rPr>
        <w:t xml:space="preserve"> </w:t>
      </w:r>
      <w:r w:rsidR="000A1562">
        <w:rPr>
          <w:rFonts w:cstheme="minorHAnsi"/>
        </w:rPr>
        <w:t xml:space="preserve">con </w:t>
      </w:r>
      <w:r w:rsidR="001C760E">
        <w:rPr>
          <w:rFonts w:cstheme="minorHAnsi"/>
        </w:rPr>
        <w:t>nueve noticias (13%)</w:t>
      </w:r>
      <w:r w:rsidR="00EF7748">
        <w:rPr>
          <w:rFonts w:cstheme="minorHAnsi"/>
        </w:rPr>
        <w:t>.</w:t>
      </w:r>
      <w:r w:rsidR="000A1562">
        <w:rPr>
          <w:rFonts w:cstheme="minorHAnsi"/>
        </w:rPr>
        <w:t xml:space="preserve"> </w:t>
      </w:r>
      <w:r w:rsidR="001C760E">
        <w:rPr>
          <w:rFonts w:cstheme="minorHAnsi"/>
        </w:rPr>
        <w:t xml:space="preserve">Estas cifras se demuestran en casos de </w:t>
      </w:r>
      <w:r w:rsidR="00B83223">
        <w:rPr>
          <w:rFonts w:cstheme="minorHAnsi"/>
        </w:rPr>
        <w:t>justicia</w:t>
      </w:r>
      <w:r w:rsidR="001C760E">
        <w:rPr>
          <w:rFonts w:cstheme="minorHAnsi"/>
        </w:rPr>
        <w:t xml:space="preserve"> por mano propia y</w:t>
      </w:r>
      <w:r w:rsidR="00E81B08">
        <w:rPr>
          <w:rFonts w:cstheme="minorHAnsi"/>
        </w:rPr>
        <w:t>, para deportes, en ciclismo o fútbol</w:t>
      </w:r>
      <w:r w:rsidR="00B51A35">
        <w:rPr>
          <w:rFonts w:cstheme="minorHAnsi"/>
        </w:rPr>
        <w:t xml:space="preserve">. </w:t>
      </w:r>
      <w:r w:rsidR="00E81B08">
        <w:rPr>
          <w:rFonts w:cstheme="minorHAnsi"/>
        </w:rPr>
        <w:t xml:space="preserve"> </w:t>
      </w:r>
      <w:r w:rsidR="00503CEB">
        <w:rPr>
          <w:rFonts w:cstheme="minorHAnsi"/>
        </w:rPr>
        <w:t>M</w:t>
      </w:r>
      <w:r w:rsidR="001F30E0">
        <w:rPr>
          <w:rFonts w:cstheme="minorHAnsi"/>
        </w:rPr>
        <w:t xml:space="preserve">edio ambiente y económica siguen cerca </w:t>
      </w:r>
      <w:r w:rsidR="00546BFE">
        <w:rPr>
          <w:rFonts w:cstheme="minorHAnsi"/>
        </w:rPr>
        <w:t>con 10% y 11%</w:t>
      </w:r>
      <w:r w:rsidR="00EF7748">
        <w:rPr>
          <w:rFonts w:cstheme="minorHAnsi"/>
        </w:rPr>
        <w:t xml:space="preserve"> con siete y ocho noticias,</w:t>
      </w:r>
      <w:r w:rsidR="002069E4">
        <w:rPr>
          <w:rFonts w:cstheme="minorHAnsi"/>
        </w:rPr>
        <w:t xml:space="preserve"> respectivamente. </w:t>
      </w:r>
    </w:p>
    <w:p w14:paraId="51412E5A" w14:textId="4C9C0EC8" w:rsidR="00075789" w:rsidRDefault="00075789" w:rsidP="002451AC">
      <w:pPr>
        <w:spacing w:line="276" w:lineRule="auto"/>
        <w:jc w:val="both"/>
        <w:rPr>
          <w:rFonts w:cstheme="minorHAnsi"/>
        </w:rPr>
      </w:pPr>
    </w:p>
    <w:p w14:paraId="19EFF190" w14:textId="2C02DDEB" w:rsidR="00075789" w:rsidRDefault="00075789" w:rsidP="002451AC">
      <w:pPr>
        <w:spacing w:line="276" w:lineRule="auto"/>
        <w:jc w:val="both"/>
        <w:rPr>
          <w:rFonts w:cstheme="minorHAnsi"/>
        </w:rPr>
      </w:pPr>
    </w:p>
    <w:p w14:paraId="10636FB9" w14:textId="51C1CBAC" w:rsidR="006E18B9" w:rsidRDefault="006E18B9" w:rsidP="002451AC">
      <w:pPr>
        <w:spacing w:line="276" w:lineRule="auto"/>
        <w:jc w:val="both"/>
        <w:rPr>
          <w:rFonts w:cstheme="minorHAnsi"/>
        </w:rPr>
      </w:pPr>
    </w:p>
    <w:p w14:paraId="12AF598F" w14:textId="46F87689" w:rsidR="006E18B9" w:rsidRDefault="00A41EDD" w:rsidP="002451AC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3929B6A" wp14:editId="36DFE8F3">
            <wp:extent cx="5400040" cy="3335020"/>
            <wp:effectExtent l="0" t="0" r="0" b="5080"/>
            <wp:docPr id="8" name="Imagen 8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barras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8B9">
        <w:rPr>
          <w:rFonts w:cstheme="minorHAnsi"/>
          <w:noProof/>
        </w:rPr>
        <w:drawing>
          <wp:inline distT="0" distB="0" distL="0" distR="0" wp14:anchorId="39E79892" wp14:editId="4A2DA13B">
            <wp:extent cx="5400040" cy="3382645"/>
            <wp:effectExtent l="0" t="0" r="0" b="0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51D1" w14:textId="7F6C7AEA" w:rsidR="00A41EDD" w:rsidRDefault="00A41EDD" w:rsidP="002451AC">
      <w:pPr>
        <w:spacing w:line="276" w:lineRule="auto"/>
        <w:jc w:val="both"/>
        <w:rPr>
          <w:rFonts w:cstheme="minorHAnsi"/>
        </w:rPr>
      </w:pPr>
    </w:p>
    <w:p w14:paraId="7FB46FB8" w14:textId="482EEAD7" w:rsidR="00A41EDD" w:rsidRDefault="00A41EDD" w:rsidP="002451AC">
      <w:pPr>
        <w:spacing w:line="276" w:lineRule="auto"/>
        <w:jc w:val="both"/>
        <w:rPr>
          <w:rFonts w:cstheme="minorHAnsi"/>
        </w:rPr>
      </w:pPr>
    </w:p>
    <w:p w14:paraId="4AF423D4" w14:textId="7F948751" w:rsidR="00A41EDD" w:rsidRDefault="00A41EDD" w:rsidP="002451AC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5238C35" wp14:editId="214217B7">
            <wp:extent cx="5400040" cy="3357880"/>
            <wp:effectExtent l="0" t="0" r="0" b="0"/>
            <wp:docPr id="9" name="Imagen 9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barras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82557" w14:textId="7AE44E0C" w:rsidR="00A41EDD" w:rsidRPr="005926A9" w:rsidRDefault="00A41EDD" w:rsidP="002451AC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3931321" wp14:editId="7E9B4888">
            <wp:extent cx="5400040" cy="334264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EDD" w:rsidRPr="00592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D0"/>
    <w:rsid w:val="00047668"/>
    <w:rsid w:val="00075789"/>
    <w:rsid w:val="000A1562"/>
    <w:rsid w:val="000B4215"/>
    <w:rsid w:val="001262B7"/>
    <w:rsid w:val="001864D0"/>
    <w:rsid w:val="001B2E58"/>
    <w:rsid w:val="001C0C5B"/>
    <w:rsid w:val="001C760E"/>
    <w:rsid w:val="001F30E0"/>
    <w:rsid w:val="002069E4"/>
    <w:rsid w:val="00230EAA"/>
    <w:rsid w:val="002451AC"/>
    <w:rsid w:val="002C765B"/>
    <w:rsid w:val="002D65E3"/>
    <w:rsid w:val="002F291C"/>
    <w:rsid w:val="00304DDA"/>
    <w:rsid w:val="0032489B"/>
    <w:rsid w:val="00415A1D"/>
    <w:rsid w:val="00485DBB"/>
    <w:rsid w:val="004F59CF"/>
    <w:rsid w:val="00503CEB"/>
    <w:rsid w:val="00546BFE"/>
    <w:rsid w:val="005926A9"/>
    <w:rsid w:val="00597833"/>
    <w:rsid w:val="005E360A"/>
    <w:rsid w:val="00617E90"/>
    <w:rsid w:val="00645039"/>
    <w:rsid w:val="006747C6"/>
    <w:rsid w:val="006E18B9"/>
    <w:rsid w:val="006E3BF6"/>
    <w:rsid w:val="00734FC1"/>
    <w:rsid w:val="0074071A"/>
    <w:rsid w:val="007A534B"/>
    <w:rsid w:val="007B761C"/>
    <w:rsid w:val="00827E67"/>
    <w:rsid w:val="008D50A9"/>
    <w:rsid w:val="00967D1B"/>
    <w:rsid w:val="009974B4"/>
    <w:rsid w:val="009F46E8"/>
    <w:rsid w:val="00A3478A"/>
    <w:rsid w:val="00A41EDD"/>
    <w:rsid w:val="00A8097F"/>
    <w:rsid w:val="00A9513E"/>
    <w:rsid w:val="00A975FE"/>
    <w:rsid w:val="00AD4B06"/>
    <w:rsid w:val="00AF494B"/>
    <w:rsid w:val="00B32F5A"/>
    <w:rsid w:val="00B51A35"/>
    <w:rsid w:val="00B762F6"/>
    <w:rsid w:val="00B83223"/>
    <w:rsid w:val="00B94CB3"/>
    <w:rsid w:val="00B9613F"/>
    <w:rsid w:val="00BC5A6B"/>
    <w:rsid w:val="00BD256E"/>
    <w:rsid w:val="00C209BF"/>
    <w:rsid w:val="00C36CA8"/>
    <w:rsid w:val="00C51384"/>
    <w:rsid w:val="00C86D43"/>
    <w:rsid w:val="00C90E15"/>
    <w:rsid w:val="00CA7EB9"/>
    <w:rsid w:val="00CE40DD"/>
    <w:rsid w:val="00D02D4E"/>
    <w:rsid w:val="00D03F9A"/>
    <w:rsid w:val="00D737EB"/>
    <w:rsid w:val="00D771D8"/>
    <w:rsid w:val="00D92C39"/>
    <w:rsid w:val="00D96AD0"/>
    <w:rsid w:val="00DA4BF1"/>
    <w:rsid w:val="00DF1DAA"/>
    <w:rsid w:val="00E00059"/>
    <w:rsid w:val="00E53EC8"/>
    <w:rsid w:val="00E75CD9"/>
    <w:rsid w:val="00E81B08"/>
    <w:rsid w:val="00EE78DC"/>
    <w:rsid w:val="00EF7748"/>
    <w:rsid w:val="00F36377"/>
    <w:rsid w:val="00F41050"/>
    <w:rsid w:val="00F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3155E"/>
  <w15:chartTrackingRefBased/>
  <w15:docId w15:val="{4B0BADB6-56C6-C049-ADAF-5D26D600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 cepeda</dc:creator>
  <cp:keywords/>
  <dc:description/>
  <cp:lastModifiedBy>majo cepeda</cp:lastModifiedBy>
  <cp:revision>76</cp:revision>
  <dcterms:created xsi:type="dcterms:W3CDTF">2022-05-23T01:50:00Z</dcterms:created>
  <dcterms:modified xsi:type="dcterms:W3CDTF">2022-05-23T13:59:00Z</dcterms:modified>
</cp:coreProperties>
</file>