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DF8" w:rsidRPr="00127DF8" w:rsidRDefault="00127DF8" w:rsidP="00127DF8">
      <w:pPr>
        <w:rPr>
          <w:lang w:val="es-ES"/>
        </w:rPr>
      </w:pPr>
      <w:r w:rsidRPr="00127DF8">
        <w:rPr>
          <w:lang w:val="es-ES"/>
        </w:rPr>
        <w:t>Mediante el seguimiento de medios</w:t>
      </w:r>
      <w:r w:rsidR="00AF1950">
        <w:rPr>
          <w:lang w:val="es-ES"/>
        </w:rPr>
        <w:t xml:space="preserve"> a la sección Bucaramanga,</w:t>
      </w:r>
      <w:r w:rsidRPr="00127DF8">
        <w:rPr>
          <w:lang w:val="es-ES"/>
        </w:rPr>
        <w:t xml:space="preserve"> pudimos notar la tendencia de </w:t>
      </w:r>
      <w:r>
        <w:rPr>
          <w:lang w:val="es-ES"/>
        </w:rPr>
        <w:t xml:space="preserve">Vanguardia en sus publicaciones en los ítems observados, por ejemplo, en los titulares podemos </w:t>
      </w:r>
      <w:bookmarkStart w:id="0" w:name="_GoBack"/>
      <w:bookmarkEnd w:id="0"/>
      <w:r>
        <w:rPr>
          <w:lang w:val="es-ES"/>
        </w:rPr>
        <w:t>ver la siguiente tabla.</w:t>
      </w:r>
    </w:p>
    <w:p w:rsidR="00966511" w:rsidRDefault="00127DF8" w:rsidP="00127DF8">
      <w:pPr>
        <w:jc w:val="center"/>
      </w:pPr>
      <w:r>
        <w:rPr>
          <w:noProof/>
          <w:lang w:val="es-ES" w:eastAsia="es-ES"/>
        </w:rPr>
        <w:drawing>
          <wp:inline distT="0" distB="0" distL="0" distR="0" wp14:anchorId="6EFF4419" wp14:editId="51E4657F">
            <wp:extent cx="4572000" cy="2743200"/>
            <wp:effectExtent l="0" t="0" r="0" b="0"/>
            <wp:docPr id="1" name="Gráfico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8706589-5813-44FF-8B65-8A3FD1F0ECA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127DF8" w:rsidRDefault="00127DF8" w:rsidP="00127DF8">
      <w:pPr>
        <w:rPr>
          <w:lang w:val="es-ES"/>
        </w:rPr>
      </w:pPr>
      <w:r w:rsidRPr="00127DF8">
        <w:rPr>
          <w:lang w:val="es-ES"/>
        </w:rPr>
        <w:t>Aquí podemos notar que en el medio predominan los titulares de expectativa teniendo en la tabla el 64</w:t>
      </w:r>
      <w:r>
        <w:rPr>
          <w:lang w:val="es-ES"/>
        </w:rPr>
        <w:t xml:space="preserve">%, ya que mediante el titular de expectativa invitan al lector a ir más allá del titular para acceder a la información. El siguiente porcentaje es el 21% de titulares técnicos que son usados para evidenciar cifras específicas sobre la noticia. Por ultimo están los titulares sensacionalistas con el 14% </w:t>
      </w:r>
      <w:r w:rsidR="002762E3">
        <w:rPr>
          <w:lang w:val="es-ES"/>
        </w:rPr>
        <w:t xml:space="preserve">exaltando los sucesos con adjetivos calificativos, se notó además que en las noticias analizadas carecen de titulares confusos. </w:t>
      </w:r>
    </w:p>
    <w:p w:rsidR="002762E3" w:rsidRDefault="002762E3" w:rsidP="00127DF8">
      <w:pPr>
        <w:rPr>
          <w:lang w:val="es-ES"/>
        </w:rPr>
      </w:pPr>
    </w:p>
    <w:p w:rsidR="002762E3" w:rsidRDefault="002762E3" w:rsidP="002762E3">
      <w:pPr>
        <w:jc w:val="center"/>
        <w:rPr>
          <w:lang w:val="es-ES"/>
        </w:rPr>
      </w:pPr>
      <w:r>
        <w:rPr>
          <w:noProof/>
          <w:lang w:val="es-ES" w:eastAsia="es-ES"/>
        </w:rPr>
        <w:drawing>
          <wp:inline distT="0" distB="0" distL="0" distR="0" wp14:anchorId="1FD31FE0" wp14:editId="017AA8F9">
            <wp:extent cx="4572000" cy="2743200"/>
            <wp:effectExtent l="0" t="0" r="0" b="0"/>
            <wp:docPr id="2" name="Gráfico 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D271976-4B79-4B98-932A-A3FA1D66E43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2762E3" w:rsidRDefault="002762E3" w:rsidP="002762E3">
      <w:pPr>
        <w:rPr>
          <w:lang w:val="es-ES"/>
        </w:rPr>
      </w:pPr>
      <w:r>
        <w:rPr>
          <w:lang w:val="es-ES"/>
        </w:rPr>
        <w:t xml:space="preserve">Por otro lado, tenemos las fuentes quienes en su mayoría son de carácter oficial con el 56% accediendo a fuentes como ministros, secretarios, alcaldes entre más funcionarios públicos de </w:t>
      </w:r>
      <w:r>
        <w:rPr>
          <w:lang w:val="es-ES"/>
        </w:rPr>
        <w:lastRenderedPageBreak/>
        <w:t xml:space="preserve">esta índole. Los siguientes puntajes se reparten en porcentajes cercanos ya que el 19% son fuentes externas, en el 14% de las noticias no se evidenciaron fuentes y el 11% restante son fuentes de afectados o involucrados en las noticias. </w:t>
      </w:r>
    </w:p>
    <w:p w:rsidR="002762E3" w:rsidRDefault="002762E3" w:rsidP="002762E3">
      <w:pPr>
        <w:rPr>
          <w:lang w:val="es-ES"/>
        </w:rPr>
      </w:pPr>
    </w:p>
    <w:p w:rsidR="002762E3" w:rsidRDefault="002762E3" w:rsidP="002762E3">
      <w:pPr>
        <w:jc w:val="center"/>
        <w:rPr>
          <w:lang w:val="es-ES"/>
        </w:rPr>
      </w:pPr>
      <w:r>
        <w:rPr>
          <w:noProof/>
          <w:lang w:val="es-ES" w:eastAsia="es-ES"/>
        </w:rPr>
        <w:drawing>
          <wp:inline distT="0" distB="0" distL="0" distR="0" wp14:anchorId="3B645AB8" wp14:editId="13F90B0E">
            <wp:extent cx="4572000" cy="2743200"/>
            <wp:effectExtent l="0" t="0" r="0" b="0"/>
            <wp:docPr id="3" name="Gráfico 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66B18F4-02AC-489F-9D59-16922B9609D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576D1" w:rsidRDefault="002762E3" w:rsidP="002762E3">
      <w:pPr>
        <w:rPr>
          <w:lang w:val="es-ES"/>
        </w:rPr>
      </w:pPr>
      <w:r>
        <w:rPr>
          <w:lang w:val="es-ES"/>
        </w:rPr>
        <w:t xml:space="preserve">Vemos que la mayoría de las fotografías usadas son del día de los hechos, </w:t>
      </w:r>
      <w:r w:rsidR="002576D1">
        <w:rPr>
          <w:lang w:val="es-ES"/>
        </w:rPr>
        <w:t>esto se refleja en el 57% que se observa en la gráfica contra el 43% de las fotografías que son sacadas de archivo.</w:t>
      </w:r>
    </w:p>
    <w:p w:rsidR="002576D1" w:rsidRDefault="002576D1" w:rsidP="002576D1">
      <w:pPr>
        <w:jc w:val="center"/>
        <w:rPr>
          <w:lang w:val="es-ES"/>
        </w:rPr>
      </w:pPr>
      <w:r>
        <w:rPr>
          <w:noProof/>
          <w:lang w:val="es-ES" w:eastAsia="es-ES"/>
        </w:rPr>
        <w:drawing>
          <wp:inline distT="0" distB="0" distL="0" distR="0" wp14:anchorId="0DF4237F" wp14:editId="6A0264E6">
            <wp:extent cx="4572000" cy="2743200"/>
            <wp:effectExtent l="0" t="0" r="0" b="0"/>
            <wp:docPr id="4" name="Gráfico 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5261E93-AD87-474A-BBCD-8A0ED010CF1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576D1" w:rsidRDefault="002576D1" w:rsidP="002576D1">
      <w:pPr>
        <w:jc w:val="both"/>
        <w:rPr>
          <w:lang w:val="es-ES"/>
        </w:rPr>
      </w:pPr>
      <w:r>
        <w:rPr>
          <w:lang w:val="es-ES"/>
        </w:rPr>
        <w:t xml:space="preserve">Las imágenes en Vanguardia son en su mayoría de apoyo con un 55% estas imágenes son usadas para complementar el contexto de la noticia para los lectores, seguido están las imágenes ilustrativas con el 27%, estas son usadas para añadir información visual. Y el 18% son imágenes genéricas que caben para acompañar diversas noticias. </w:t>
      </w:r>
    </w:p>
    <w:p w:rsidR="002576D1" w:rsidRDefault="002576D1" w:rsidP="002576D1">
      <w:pPr>
        <w:jc w:val="center"/>
        <w:rPr>
          <w:lang w:val="es-ES"/>
        </w:rPr>
      </w:pPr>
      <w:r>
        <w:rPr>
          <w:noProof/>
          <w:lang w:val="es-ES" w:eastAsia="es-ES"/>
        </w:rPr>
        <w:lastRenderedPageBreak/>
        <w:drawing>
          <wp:inline distT="0" distB="0" distL="0" distR="0" wp14:anchorId="35840DB8" wp14:editId="260F1919">
            <wp:extent cx="4572000" cy="2743200"/>
            <wp:effectExtent l="0" t="0" r="0" b="0"/>
            <wp:docPr id="5" name="Gráfico 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E7A769F-FA2B-45DB-99EE-4553916211B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576D1" w:rsidRDefault="002576D1" w:rsidP="002576D1">
      <w:pPr>
        <w:rPr>
          <w:lang w:val="es-ES"/>
        </w:rPr>
      </w:pPr>
      <w:r>
        <w:rPr>
          <w:lang w:val="es-ES"/>
        </w:rPr>
        <w:t xml:space="preserve">Como podemos evidenciar en la anterior gráfica Vanguardia mantiene en su mayoría </w:t>
      </w:r>
      <w:r w:rsidR="00F179FC">
        <w:rPr>
          <w:lang w:val="es-ES"/>
        </w:rPr>
        <w:t xml:space="preserve">una postura neutral ante los hechos, conservando un porcentaje del 64%. EL 29% de las noticias analizadas </w:t>
      </w:r>
      <w:r w:rsidR="005074ED">
        <w:rPr>
          <w:lang w:val="es-ES"/>
        </w:rPr>
        <w:t xml:space="preserve">son planteadas con un sesgo positivo, dando la información de una forma en la que los lectores vean los factores favorables de los hechos. Por último, el sesgo negativo es escaso en esta sección del periódico con un 7% de las noticias. </w:t>
      </w:r>
    </w:p>
    <w:p w:rsidR="002576D1" w:rsidRDefault="002576D1" w:rsidP="002576D1">
      <w:pPr>
        <w:jc w:val="center"/>
        <w:rPr>
          <w:lang w:val="es-ES"/>
        </w:rPr>
      </w:pPr>
    </w:p>
    <w:p w:rsidR="002576D1" w:rsidRDefault="002576D1" w:rsidP="002762E3">
      <w:pPr>
        <w:rPr>
          <w:lang w:val="es-ES"/>
        </w:rPr>
      </w:pPr>
    </w:p>
    <w:p w:rsidR="002576D1" w:rsidRPr="00127DF8" w:rsidRDefault="002576D1" w:rsidP="002762E3">
      <w:pPr>
        <w:rPr>
          <w:lang w:val="es-ES"/>
        </w:rPr>
      </w:pPr>
    </w:p>
    <w:p w:rsidR="00127DF8" w:rsidRPr="00127DF8" w:rsidRDefault="00127DF8" w:rsidP="00127DF8">
      <w:pPr>
        <w:jc w:val="center"/>
        <w:rPr>
          <w:lang w:val="es-ES"/>
        </w:rPr>
      </w:pPr>
    </w:p>
    <w:p w:rsidR="00127DF8" w:rsidRPr="00127DF8" w:rsidRDefault="00127DF8">
      <w:pPr>
        <w:rPr>
          <w:lang w:val="es-ES"/>
        </w:rPr>
      </w:pPr>
    </w:p>
    <w:sectPr w:rsidR="00127DF8" w:rsidRPr="00127DF8">
      <w:head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1DD1" w:rsidRDefault="004C1DD1" w:rsidP="00F966FC">
      <w:pPr>
        <w:spacing w:after="0" w:line="240" w:lineRule="auto"/>
      </w:pPr>
      <w:r>
        <w:separator/>
      </w:r>
    </w:p>
  </w:endnote>
  <w:endnote w:type="continuationSeparator" w:id="0">
    <w:p w:rsidR="004C1DD1" w:rsidRDefault="004C1DD1" w:rsidP="00F96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1DD1" w:rsidRDefault="004C1DD1" w:rsidP="00F966FC">
      <w:pPr>
        <w:spacing w:after="0" w:line="240" w:lineRule="auto"/>
      </w:pPr>
      <w:r>
        <w:separator/>
      </w:r>
    </w:p>
  </w:footnote>
  <w:footnote w:type="continuationSeparator" w:id="0">
    <w:p w:rsidR="004C1DD1" w:rsidRDefault="004C1DD1" w:rsidP="00F966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6FC" w:rsidRDefault="00F966FC">
    <w:pPr>
      <w:pStyle w:val="Encabezado"/>
      <w:rPr>
        <w:rFonts w:ascii="Arial" w:hAnsi="Arial" w:cs="Arial"/>
        <w:b/>
        <w:sz w:val="32"/>
        <w:szCs w:val="32"/>
        <w:lang w:val="es-MX"/>
      </w:rPr>
    </w:pPr>
    <w:r w:rsidRPr="00F966FC">
      <w:rPr>
        <w:rFonts w:ascii="Arial" w:hAnsi="Arial" w:cs="Arial"/>
        <w:b/>
        <w:sz w:val="32"/>
        <w:szCs w:val="32"/>
        <w:lang w:val="es-MX"/>
      </w:rPr>
      <w:t>SEGUIMIENTO DE MEDIOS</w:t>
    </w:r>
  </w:p>
  <w:p w:rsidR="00F966FC" w:rsidRPr="00F966FC" w:rsidRDefault="00F966FC">
    <w:pPr>
      <w:pStyle w:val="Encabezado"/>
      <w:rPr>
        <w:rFonts w:ascii="Arial" w:hAnsi="Arial" w:cs="Arial"/>
        <w:b/>
        <w:sz w:val="32"/>
        <w:szCs w:val="32"/>
        <w:lang w:val="es-MX"/>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0"/>
  <w:activeWritingStyle w:appName="MSWord" w:lang="es-ES" w:vendorID="64" w:dllVersion="6" w:nlCheck="1" w:checkStyle="0"/>
  <w:activeWritingStyle w:appName="MSWord" w:lang="es-MX" w:vendorID="64" w:dllVersion="4096" w:nlCheck="1" w:checkStyle="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DF8"/>
    <w:rsid w:val="00127DF8"/>
    <w:rsid w:val="002576D1"/>
    <w:rsid w:val="002762E3"/>
    <w:rsid w:val="0044482B"/>
    <w:rsid w:val="004C1DD1"/>
    <w:rsid w:val="005074ED"/>
    <w:rsid w:val="00966511"/>
    <w:rsid w:val="00AF1950"/>
    <w:rsid w:val="00F179FC"/>
    <w:rsid w:val="00F96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125DCF-985B-4403-A8DD-756EC3D48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966F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966FC"/>
  </w:style>
  <w:style w:type="paragraph" w:styleId="Piedepgina">
    <w:name w:val="footer"/>
    <w:basedOn w:val="Normal"/>
    <w:link w:val="PiedepginaCar"/>
    <w:uiPriority w:val="99"/>
    <w:unhideWhenUsed/>
    <w:rsid w:val="00F966F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966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chart" Target="charts/chart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chart" Target="charts/chart5.xml"/><Relationship Id="rId4" Type="http://schemas.openxmlformats.org/officeDocument/2006/relationships/footnotes" Target="footnotes.xml"/><Relationship Id="rId9" Type="http://schemas.openxmlformats.org/officeDocument/2006/relationships/chart" Target="charts/chart4.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USUARIO\Downloads\rejilla_an&#225;lisis_semi&#243;tico_vanguardi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USUARIO\Downloads\rejilla_an&#225;lisis_semi&#243;tico_vanguardia.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USUARIO\Downloads\rejilla_an&#225;lisis_semi&#243;tico_vanguardia.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USUARIO\Downloads\rejilla_an&#225;lisis_semi&#243;tico_vanguardia.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USUARIO\Downloads\rejilla_an&#225;lisis_semi&#243;tico_vanguardia.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i="1"/>
              <a:t>TITULARES</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s-ES"/>
        </a:p>
      </c:txPr>
    </c:title>
    <c:autoTitleDeleted val="0"/>
    <c:plotArea>
      <c:layout/>
      <c:pieChart>
        <c:varyColors val="1"/>
        <c:ser>
          <c:idx val="0"/>
          <c:order val="0"/>
          <c:tx>
            <c:strRef>
              <c:f>[rejilla_análisis_semiótico_vanguardia.xlsx]Titulares!$C$2:$C$3</c:f>
              <c:strCache>
                <c:ptCount val="2"/>
                <c:pt idx="1">
                  <c:v>CANTIDAD DE NOTICIAS</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9A0D-4D2A-93DC-C418B7F32E95}"/>
              </c:ext>
            </c:extLst>
          </c:dPt>
          <c:dPt>
            <c:idx val="1"/>
            <c:bubble3D val="0"/>
            <c:spPr>
              <a:solidFill>
                <a:schemeClr val="accent3"/>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9A0D-4D2A-93DC-C418B7F32E95}"/>
              </c:ext>
            </c:extLst>
          </c:dPt>
          <c:dPt>
            <c:idx val="2"/>
            <c:bubble3D val="0"/>
            <c:spPr>
              <a:solidFill>
                <a:schemeClr val="accent5"/>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9A0D-4D2A-93DC-C418B7F32E95}"/>
              </c:ext>
            </c:extLst>
          </c:dPt>
          <c:dLbls>
            <c:dLbl>
              <c:idx val="0"/>
              <c:tx>
                <c:rich>
                  <a:bodyPr/>
                  <a:lstStyle/>
                  <a:p>
                    <a:r>
                      <a:rPr lang="en-US"/>
                      <a:t>64%</a:t>
                    </a:r>
                  </a:p>
                </c:rich>
              </c:tx>
              <c:dLblPos val="ctr"/>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1-9A0D-4D2A-93DC-C418B7F32E95}"/>
                </c:ext>
                <c:ext xmlns:c15="http://schemas.microsoft.com/office/drawing/2012/chart" uri="{CE6537A1-D6FC-4f65-9D91-7224C49458BB}"/>
              </c:extLst>
            </c:dLbl>
            <c:dLbl>
              <c:idx val="1"/>
              <c:tx>
                <c:rich>
                  <a:bodyPr/>
                  <a:lstStyle/>
                  <a:p>
                    <a:r>
                      <a:rPr lang="en-US" baseline="0"/>
                      <a:t>21%</a:t>
                    </a:r>
                  </a:p>
                </c:rich>
              </c:tx>
              <c:dLblPos val="ctr"/>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3-9A0D-4D2A-93DC-C418B7F32E95}"/>
                </c:ext>
                <c:ext xmlns:c15="http://schemas.microsoft.com/office/drawing/2012/chart" uri="{CE6537A1-D6FC-4f65-9D91-7224C49458BB}"/>
              </c:extLst>
            </c:dLbl>
            <c:dLbl>
              <c:idx val="2"/>
              <c:tx>
                <c:rich>
                  <a:bodyPr/>
                  <a:lstStyle/>
                  <a:p>
                    <a:r>
                      <a:rPr lang="en-US"/>
                      <a:t>14%</a:t>
                    </a:r>
                  </a:p>
                </c:rich>
              </c:tx>
              <c:dLblPos val="ctr"/>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5-9A0D-4D2A-93DC-C418B7F32E95}"/>
                </c:ext>
                <c:ext xmlns:c15="http://schemas.microsoft.com/office/drawing/2012/chart" uri="{CE6537A1-D6FC-4f65-9D91-7224C49458BB}"/>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ES"/>
              </a:p>
            </c:txPr>
            <c:dLblPos val="ctr"/>
            <c:showLegendKey val="0"/>
            <c:showVal val="1"/>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[rejilla_análisis_semiótico_vanguardia.xlsx]Titulares!$B$4:$B$6</c:f>
              <c:strCache>
                <c:ptCount val="3"/>
                <c:pt idx="0">
                  <c:v>Expectativa</c:v>
                </c:pt>
                <c:pt idx="1">
                  <c:v>Técnico</c:v>
                </c:pt>
                <c:pt idx="2">
                  <c:v>Sensacionalista</c:v>
                </c:pt>
              </c:strCache>
            </c:strRef>
          </c:cat>
          <c:val>
            <c:numRef>
              <c:f>[rejilla_análisis_semiótico_vanguardia.xlsx]Titulares!$C$4:$C$6</c:f>
              <c:numCache>
                <c:formatCode>General</c:formatCode>
                <c:ptCount val="3"/>
                <c:pt idx="0">
                  <c:v>18</c:v>
                </c:pt>
                <c:pt idx="1">
                  <c:v>6</c:v>
                </c:pt>
                <c:pt idx="2">
                  <c:v>4</c:v>
                </c:pt>
              </c:numCache>
            </c:numRef>
          </c:val>
          <c:extLst xmlns:c16r2="http://schemas.microsoft.com/office/drawing/2015/06/chart">
            <c:ext xmlns:c16="http://schemas.microsoft.com/office/drawing/2014/chart" uri="{C3380CC4-5D6E-409C-BE32-E72D297353CC}">
              <c16:uniqueId val="{00000006-9A0D-4D2A-93DC-C418B7F32E95}"/>
            </c:ext>
          </c:extLst>
        </c:ser>
        <c:dLbls>
          <c:dLblPos val="ctr"/>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71752274715660547"/>
          <c:y val="0.38506853310002914"/>
          <c:w val="0.25747725284339457"/>
          <c:h val="0.30382108486439191"/>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E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E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FUENTES</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s-ES"/>
        </a:p>
      </c:txPr>
    </c:title>
    <c:autoTitleDeleted val="0"/>
    <c:plotArea>
      <c:layout/>
      <c:pieChart>
        <c:varyColors val="1"/>
        <c:ser>
          <c:idx val="0"/>
          <c:order val="0"/>
          <c:tx>
            <c:strRef>
              <c:f>[rejilla_análisis_semiótico_vanguardia.xlsx]Fuentes!$C$2</c:f>
              <c:strCache>
                <c:ptCount val="1"/>
              </c:strCache>
            </c:strRef>
          </c:tx>
          <c:dPt>
            <c:idx val="0"/>
            <c:bubble3D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5627-423A-92CA-5DDE9BADBC79}"/>
              </c:ext>
            </c:extLst>
          </c:dPt>
          <c:dPt>
            <c:idx val="1"/>
            <c:bubble3D val="0"/>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5627-423A-92CA-5DDE9BADBC79}"/>
              </c:ext>
            </c:extLst>
          </c:dPt>
          <c:dPt>
            <c:idx val="2"/>
            <c:bubble3D val="0"/>
            <c:spPr>
              <a:solidFill>
                <a:schemeClr val="accent3"/>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5627-423A-92CA-5DDE9BADBC79}"/>
              </c:ext>
            </c:extLst>
          </c:dPt>
          <c:dPt>
            <c:idx val="3"/>
            <c:bubble3D val="0"/>
            <c:spPr>
              <a:solidFill>
                <a:schemeClr val="accent4"/>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5627-423A-92CA-5DDE9BADBC79}"/>
              </c:ext>
            </c:extLst>
          </c:dPt>
          <c:dPt>
            <c:idx val="4"/>
            <c:bubble3D val="0"/>
            <c:spPr>
              <a:solidFill>
                <a:schemeClr val="accent5"/>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9-5627-423A-92CA-5DDE9BADBC79}"/>
              </c:ext>
            </c:extLst>
          </c:dPt>
          <c:dLbls>
            <c:dLbl>
              <c:idx val="0"/>
              <c:delete val="1"/>
              <c:extLst xmlns:c16r2="http://schemas.microsoft.com/office/drawing/2015/06/chart">
                <c:ext xmlns:c16="http://schemas.microsoft.com/office/drawing/2014/chart" uri="{C3380CC4-5D6E-409C-BE32-E72D297353CC}">
                  <c16:uniqueId val="{00000001-5627-423A-92CA-5DDE9BADBC79}"/>
                </c:ext>
                <c:ext xmlns:c15="http://schemas.microsoft.com/office/drawing/2012/chart" uri="{CE6537A1-D6FC-4f65-9D91-7224C49458BB}"/>
              </c:extLst>
            </c:dLbl>
            <c:dLbl>
              <c:idx val="1"/>
              <c:tx>
                <c:rich>
                  <a:bodyPr/>
                  <a:lstStyle/>
                  <a:p>
                    <a:fld id="{8B4EDC12-10F1-4777-A41B-8D53ADE0AD96}" type="VALUE">
                      <a:rPr lang="en-US"/>
                      <a:pPr/>
                      <a:t>[VALOR]</a:t>
                    </a:fld>
                    <a:r>
                      <a:rPr lang="en-US" baseline="0"/>
                      <a:t>-</a:t>
                    </a:r>
                    <a:fld id="{296586C3-0B06-4B74-A1A3-D37C005A4A36}" type="PERCENTAGE">
                      <a:rPr lang="en-US" baseline="0"/>
                      <a:pPr/>
                      <a:t>[PORCENTAJE]</a:t>
                    </a:fld>
                    <a:endParaRPr lang="en-US" baseline="0"/>
                  </a:p>
                </c:rich>
              </c:tx>
              <c:dLblPos val="ctr"/>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3-5627-423A-92CA-5DDE9BADBC79}"/>
                </c:ext>
                <c:ext xmlns:c15="http://schemas.microsoft.com/office/drawing/2012/chart" uri="{CE6537A1-D6FC-4f65-9D91-7224C49458BB}">
                  <c15:dlblFieldTable/>
                  <c15:showDataLabelsRange val="0"/>
                </c:ext>
              </c:extLst>
            </c:dLbl>
            <c:dLbl>
              <c:idx val="2"/>
              <c:tx>
                <c:rich>
                  <a:bodyPr/>
                  <a:lstStyle/>
                  <a:p>
                    <a:fld id="{D197B2B8-40D3-4AFF-811F-C035433566A2}" type="VALUE">
                      <a:rPr lang="en-US"/>
                      <a:pPr/>
                      <a:t>[VALOR]</a:t>
                    </a:fld>
                    <a:r>
                      <a:rPr lang="en-US" baseline="0"/>
                      <a:t>-</a:t>
                    </a:r>
                    <a:fld id="{15D19501-0586-4F9B-A8ED-1543839E2665}" type="PERCENTAGE">
                      <a:rPr lang="en-US" baseline="0"/>
                      <a:pPr/>
                      <a:t>[PORCENTAJE]</a:t>
                    </a:fld>
                    <a:endParaRPr lang="en-US" baseline="0"/>
                  </a:p>
                </c:rich>
              </c:tx>
              <c:dLblPos val="ctr"/>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5-5627-423A-92CA-5DDE9BADBC79}"/>
                </c:ext>
                <c:ext xmlns:c15="http://schemas.microsoft.com/office/drawing/2012/chart" uri="{CE6537A1-D6FC-4f65-9D91-7224C49458BB}">
                  <c15:dlblFieldTable/>
                  <c15:showDataLabelsRange val="0"/>
                </c:ext>
              </c:extLst>
            </c:dLbl>
            <c:dLbl>
              <c:idx val="3"/>
              <c:tx>
                <c:rich>
                  <a:bodyPr/>
                  <a:lstStyle/>
                  <a:p>
                    <a:fld id="{F5B365F9-4180-4646-9B71-952578BDFAF6}" type="VALUE">
                      <a:rPr lang="en-US"/>
                      <a:pPr/>
                      <a:t>[VALOR]</a:t>
                    </a:fld>
                    <a:r>
                      <a:rPr lang="en-US" baseline="0"/>
                      <a:t>- 11%</a:t>
                    </a:r>
                  </a:p>
                </c:rich>
              </c:tx>
              <c:dLblPos val="ctr"/>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7-5627-423A-92CA-5DDE9BADBC79}"/>
                </c:ext>
                <c:ext xmlns:c15="http://schemas.microsoft.com/office/drawing/2012/chart" uri="{CE6537A1-D6FC-4f65-9D91-7224C49458BB}">
                  <c15:dlblFieldTable/>
                  <c15:showDataLabelsRange val="0"/>
                </c:ext>
              </c:extLst>
            </c:dLbl>
            <c:dLbl>
              <c:idx val="4"/>
              <c:tx>
                <c:rich>
                  <a:bodyPr/>
                  <a:lstStyle/>
                  <a:p>
                    <a:fld id="{1B42176C-999F-400C-AE30-F753997804EC}" type="VALUE">
                      <a:rPr lang="en-US"/>
                      <a:pPr/>
                      <a:t>[VALOR]</a:t>
                    </a:fld>
                    <a:r>
                      <a:rPr lang="en-US" baseline="0"/>
                      <a:t>-</a:t>
                    </a:r>
                    <a:fld id="{B4A7F1D6-2C84-4ED9-9B14-E686DD33BEFD}" type="PERCENTAGE">
                      <a:rPr lang="en-US" baseline="0"/>
                      <a:pPr/>
                      <a:t>[PORCENTAJE]</a:t>
                    </a:fld>
                    <a:endParaRPr lang="en-US" baseline="0"/>
                  </a:p>
                </c:rich>
              </c:tx>
              <c:dLblPos val="ctr"/>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9-5627-423A-92CA-5DDE9BADBC79}"/>
                </c:ext>
                <c:ext xmlns:c15="http://schemas.microsoft.com/office/drawing/2012/chart" uri="{CE6537A1-D6FC-4f65-9D91-7224C49458BB}">
                  <c15:dlblFieldTable/>
                  <c15:showDataLabelsRange val="0"/>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ES"/>
              </a:p>
            </c:txPr>
            <c:dLblPos val="ctr"/>
            <c:showLegendKey val="0"/>
            <c:showVal val="1"/>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[rejilla_análisis_semiótico_vanguardia.xlsx]Fuentes!$B$3:$B$7</c:f>
              <c:strCache>
                <c:ptCount val="5"/>
                <c:pt idx="0">
                  <c:v>FUENTES</c:v>
                </c:pt>
                <c:pt idx="1">
                  <c:v>Oficial</c:v>
                </c:pt>
                <c:pt idx="2">
                  <c:v>Experto</c:v>
                </c:pt>
                <c:pt idx="3">
                  <c:v>Afectado</c:v>
                </c:pt>
                <c:pt idx="4">
                  <c:v>Sin fuente</c:v>
                </c:pt>
              </c:strCache>
            </c:strRef>
          </c:cat>
          <c:val>
            <c:numRef>
              <c:f>[rejilla_análisis_semiótico_vanguardia.xlsx]Fuentes!$C$3:$C$7</c:f>
              <c:numCache>
                <c:formatCode>General</c:formatCode>
                <c:ptCount val="5"/>
                <c:pt idx="0">
                  <c:v>0</c:v>
                </c:pt>
                <c:pt idx="1">
                  <c:v>20</c:v>
                </c:pt>
                <c:pt idx="2">
                  <c:v>7</c:v>
                </c:pt>
                <c:pt idx="3">
                  <c:v>4</c:v>
                </c:pt>
                <c:pt idx="4">
                  <c:v>5</c:v>
                </c:pt>
              </c:numCache>
            </c:numRef>
          </c:val>
          <c:extLst xmlns:c16r2="http://schemas.microsoft.com/office/drawing/2015/06/chart">
            <c:ext xmlns:c16="http://schemas.microsoft.com/office/drawing/2014/chart" uri="{C3380CC4-5D6E-409C-BE32-E72D297353CC}">
              <c16:uniqueId val="{0000000A-5627-423A-92CA-5DDE9BADBC79}"/>
            </c:ext>
          </c:extLst>
        </c:ser>
        <c:dLbls>
          <c:dLblPos val="ctr"/>
          <c:showLegendKey val="0"/>
          <c:showVal val="1"/>
          <c:showCatName val="0"/>
          <c:showSerName val="0"/>
          <c:showPercent val="0"/>
          <c:showBubbleSize val="0"/>
          <c:showLeaderLines val="1"/>
        </c:dLbls>
        <c:firstSliceAng val="0"/>
      </c:pieChart>
      <c:spPr>
        <a:noFill/>
        <a:ln>
          <a:noFill/>
        </a:ln>
        <a:effectLst/>
      </c:spPr>
    </c:plotArea>
    <c:legend>
      <c:legendPos val="r"/>
      <c:legendEntry>
        <c:idx val="0"/>
        <c:delete val="1"/>
      </c:legendEntry>
      <c:layout>
        <c:manualLayout>
          <c:xMode val="edge"/>
          <c:yMode val="edge"/>
          <c:x val="0.72768963254593177"/>
          <c:y val="0.32285761154855641"/>
          <c:w val="0.25564370078740156"/>
          <c:h val="0.40509477981918918"/>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E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E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s-CO"/>
              <a:t>FOTOGRAFÍA</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s-ES"/>
        </a:p>
      </c:txPr>
    </c:title>
    <c:autoTitleDeleted val="0"/>
    <c:plotArea>
      <c:layout/>
      <c:pieChart>
        <c:varyColors val="1"/>
        <c:ser>
          <c:idx val="0"/>
          <c:order val="0"/>
          <c:tx>
            <c:strRef>
              <c:f>[rejilla_análisis_semiótico_vanguardia.xlsx]Fotografía!$C$2:$C$3</c:f>
              <c:strCache>
                <c:ptCount val="2"/>
                <c:pt idx="1">
                  <c:v>CANTIDAD</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441E-4EB2-BE9E-E6B2868803EA}"/>
              </c:ext>
            </c:extLst>
          </c:dPt>
          <c:dPt>
            <c:idx val="1"/>
            <c:bubble3D val="0"/>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441E-4EB2-BE9E-E6B2868803EA}"/>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E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[rejilla_análisis_semiótico_vanguardia.xlsx]Fotografía!$B$4:$B$5</c:f>
              <c:strCache>
                <c:ptCount val="2"/>
                <c:pt idx="0">
                  <c:v>Archivo</c:v>
                </c:pt>
                <c:pt idx="1">
                  <c:v>Día</c:v>
                </c:pt>
              </c:strCache>
            </c:strRef>
          </c:cat>
          <c:val>
            <c:numRef>
              <c:f>[rejilla_análisis_semiótico_vanguardia.xlsx]Fotografía!$C$4:$C$5</c:f>
              <c:numCache>
                <c:formatCode>General</c:formatCode>
                <c:ptCount val="2"/>
                <c:pt idx="0">
                  <c:v>12</c:v>
                </c:pt>
                <c:pt idx="1">
                  <c:v>16</c:v>
                </c:pt>
              </c:numCache>
            </c:numRef>
          </c:val>
          <c:extLst xmlns:c16r2="http://schemas.microsoft.com/office/drawing/2015/06/chart">
            <c:ext xmlns:c16="http://schemas.microsoft.com/office/drawing/2014/chart" uri="{C3380CC4-5D6E-409C-BE32-E72D297353CC}">
              <c16:uniqueId val="{00000004-441E-4EB2-BE9E-E6B2868803EA}"/>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E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E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i="1"/>
              <a:t>TIPO</a:t>
            </a:r>
            <a:r>
              <a:rPr lang="en-US" i="1" baseline="0"/>
              <a:t> DE IMÁGEN</a:t>
            </a:r>
            <a:endParaRPr lang="en-US" i="1"/>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s-ES"/>
        </a:p>
      </c:txPr>
    </c:title>
    <c:autoTitleDeleted val="0"/>
    <c:plotArea>
      <c:layout>
        <c:manualLayout>
          <c:layoutTarget val="inner"/>
          <c:xMode val="edge"/>
          <c:yMode val="edge"/>
          <c:x val="0.19247681539807526"/>
          <c:y val="0.19432888597258677"/>
          <c:w val="0.45284711286089241"/>
          <c:h val="0.75474518810148727"/>
        </c:manualLayout>
      </c:layout>
      <c:pieChart>
        <c:varyColors val="1"/>
        <c:ser>
          <c:idx val="0"/>
          <c:order val="0"/>
          <c:tx>
            <c:strRef>
              <c:f>'[rejilla_análisis_semiótico_vanguardia.xlsx]Tipo de imágen'!$C$3</c:f>
              <c:strCache>
                <c:ptCount val="1"/>
                <c:pt idx="0">
                  <c:v>CANTIDAD</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AE54-4ACD-B331-A36A753330BD}"/>
              </c:ext>
            </c:extLst>
          </c:dPt>
          <c:dPt>
            <c:idx val="1"/>
            <c:bubble3D val="0"/>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AE54-4ACD-B331-A36A753330BD}"/>
              </c:ext>
            </c:extLst>
          </c:dPt>
          <c:dPt>
            <c:idx val="2"/>
            <c:bubble3D val="0"/>
            <c:spPr>
              <a:solidFill>
                <a:schemeClr val="accent3"/>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AE54-4ACD-B331-A36A753330BD}"/>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E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'[rejilla_análisis_semiótico_vanguardia.xlsx]Tipo de imágen'!$B$4:$B$6</c:f>
              <c:strCache>
                <c:ptCount val="3"/>
                <c:pt idx="0">
                  <c:v>Apoyo</c:v>
                </c:pt>
                <c:pt idx="1">
                  <c:v>Genérica</c:v>
                </c:pt>
                <c:pt idx="2">
                  <c:v>Ilustrativa</c:v>
                </c:pt>
              </c:strCache>
            </c:strRef>
          </c:cat>
          <c:val>
            <c:numRef>
              <c:f>'[rejilla_análisis_semiótico_vanguardia.xlsx]Tipo de imágen'!$C$4:$C$6</c:f>
              <c:numCache>
                <c:formatCode>General</c:formatCode>
                <c:ptCount val="3"/>
                <c:pt idx="0">
                  <c:v>18</c:v>
                </c:pt>
                <c:pt idx="1">
                  <c:v>6</c:v>
                </c:pt>
                <c:pt idx="2">
                  <c:v>9</c:v>
                </c:pt>
              </c:numCache>
            </c:numRef>
          </c:val>
          <c:extLst xmlns:c16r2="http://schemas.microsoft.com/office/drawing/2015/06/chart">
            <c:ext xmlns:c16="http://schemas.microsoft.com/office/drawing/2014/chart" uri="{C3380CC4-5D6E-409C-BE32-E72D297353CC}">
              <c16:uniqueId val="{00000006-AE54-4ACD-B331-A36A753330BD}"/>
            </c:ext>
          </c:extLst>
        </c:ser>
        <c:dLbls>
          <c:dLblPos val="ctr"/>
          <c:showLegendKey val="0"/>
          <c:showVal val="0"/>
          <c:showCatName val="0"/>
          <c:showSerName val="0"/>
          <c:showPercent val="1"/>
          <c:showBubbleSize val="0"/>
          <c:showLeaderLines val="1"/>
        </c:dLbls>
        <c:firstSliceAng val="0"/>
        <c:extLst xmlns:c16r2="http://schemas.microsoft.com/office/drawing/2015/06/chart">
          <c:ext xmlns:c15="http://schemas.microsoft.com/office/drawing/2012/chart" uri="{02D57815-91ED-43cb-92C2-25804820EDAC}">
            <c15:filteredPieSeries>
              <c15:ser>
                <c:idx val="1"/>
                <c:order val="1"/>
                <c:tx>
                  <c:strRef>
                    <c:extLst xmlns:c16r2="http://schemas.microsoft.com/office/drawing/2015/06/chart">
                      <c:ext uri="{02D57815-91ED-43cb-92C2-25804820EDAC}">
                        <c15:formulaRef>
                          <c15:sqref>'[rejilla_análisis_semiótico_vanguardia.xlsx]Tipo de imágen'!$D$3</c15:sqref>
                        </c15:formulaRef>
                      </c:ext>
                    </c:extLst>
                    <c:strCache>
                      <c:ptCount val="1"/>
                    </c:strCache>
                  </c:strRef>
                </c:tx>
                <c:dPt>
                  <c:idx val="0"/>
                  <c:bubble3D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8-AE54-4ACD-B331-A36A753330BD}"/>
                    </c:ext>
                  </c:extLst>
                </c:dPt>
                <c:dPt>
                  <c:idx val="1"/>
                  <c:bubble3D val="0"/>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A-AE54-4ACD-B331-A36A753330BD}"/>
                    </c:ext>
                  </c:extLst>
                </c:dPt>
                <c:dPt>
                  <c:idx val="2"/>
                  <c:bubble3D val="0"/>
                  <c:spPr>
                    <a:solidFill>
                      <a:schemeClr val="accent3"/>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C-AE54-4ACD-B331-A36A753330BD}"/>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E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uri="{CE6537A1-D6FC-4f65-9D91-7224C49458BB}"/>
                  </c:extLst>
                </c:dLbls>
                <c:cat>
                  <c:strRef>
                    <c:extLst xmlns:c16r2="http://schemas.microsoft.com/office/drawing/2015/06/chart">
                      <c:ext uri="{02D57815-91ED-43cb-92C2-25804820EDAC}">
                        <c15:formulaRef>
                          <c15:sqref>'[rejilla_análisis_semiótico_vanguardia.xlsx]Tipo de imágen'!$B$4:$B$6</c15:sqref>
                        </c15:formulaRef>
                      </c:ext>
                    </c:extLst>
                    <c:strCache>
                      <c:ptCount val="3"/>
                      <c:pt idx="0">
                        <c:v>Apoyo</c:v>
                      </c:pt>
                      <c:pt idx="1">
                        <c:v>Genérica</c:v>
                      </c:pt>
                      <c:pt idx="2">
                        <c:v>Ilustrativa</c:v>
                      </c:pt>
                    </c:strCache>
                  </c:strRef>
                </c:cat>
                <c:val>
                  <c:numRef>
                    <c:extLst xmlns:c16r2="http://schemas.microsoft.com/office/drawing/2015/06/chart">
                      <c:ext uri="{02D57815-91ED-43cb-92C2-25804820EDAC}">
                        <c15:formulaRef>
                          <c15:sqref>'[rejilla_análisis_semiótico_vanguardia.xlsx]Tipo de imágen'!$D$4:$D$6</c15:sqref>
                        </c15:formulaRef>
                      </c:ext>
                    </c:extLst>
                    <c:numCache>
                      <c:formatCode>General</c:formatCode>
                      <c:ptCount val="3"/>
                    </c:numCache>
                  </c:numRef>
                </c:val>
                <c:extLst xmlns:c16r2="http://schemas.microsoft.com/office/drawing/2015/06/chart">
                  <c:ext xmlns:c16="http://schemas.microsoft.com/office/drawing/2014/chart" uri="{C3380CC4-5D6E-409C-BE32-E72D297353CC}">
                    <c16:uniqueId val="{0000000D-AE54-4ACD-B331-A36A753330BD}"/>
                  </c:ext>
                </c:extLst>
              </c15:ser>
            </c15:filteredPieSeries>
          </c:ext>
        </c:extLst>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E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E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SESGO</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s-ES"/>
        </a:p>
      </c:txPr>
    </c:title>
    <c:autoTitleDeleted val="0"/>
    <c:plotArea>
      <c:layout>
        <c:manualLayout>
          <c:layoutTarget val="inner"/>
          <c:xMode val="edge"/>
          <c:yMode val="edge"/>
          <c:x val="0.18661570428696417"/>
          <c:y val="0.1804399970836979"/>
          <c:w val="0.45284711286089241"/>
          <c:h val="0.75474518810148727"/>
        </c:manualLayout>
      </c:layout>
      <c:pieChart>
        <c:varyColors val="1"/>
        <c:ser>
          <c:idx val="0"/>
          <c:order val="0"/>
          <c:tx>
            <c:strRef>
              <c:f>[rejilla_análisis_semiótico_vanguardia.xlsx]Sesgo!$C$2:$C$3</c:f>
              <c:strCache>
                <c:ptCount val="2"/>
                <c:pt idx="1">
                  <c:v>CANTIDAD</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AA90-493F-B6A1-A719F8F0B46E}"/>
              </c:ext>
            </c:extLst>
          </c:dPt>
          <c:dPt>
            <c:idx val="1"/>
            <c:bubble3D val="0"/>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AA90-493F-B6A1-A719F8F0B46E}"/>
              </c:ext>
            </c:extLst>
          </c:dPt>
          <c:dPt>
            <c:idx val="2"/>
            <c:bubble3D val="0"/>
            <c:spPr>
              <a:solidFill>
                <a:schemeClr val="accent3"/>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AA90-493F-B6A1-A719F8F0B46E}"/>
              </c:ext>
            </c:extLst>
          </c:dPt>
          <c:dLbls>
            <c:dLbl>
              <c:idx val="0"/>
              <c:tx>
                <c:rich>
                  <a:bodyPr/>
                  <a:lstStyle/>
                  <a:p>
                    <a:fld id="{2F9DF137-73F1-45D6-94E9-C0D556869704}" type="VALUE">
                      <a:rPr lang="en-US"/>
                      <a:pPr/>
                      <a:t>[VALOR]</a:t>
                    </a:fld>
                    <a:r>
                      <a:rPr lang="en-US" baseline="0"/>
                      <a:t>-</a:t>
                    </a:r>
                    <a:fld id="{EC29CB7A-D4B5-4D20-9920-357829A08C43}" type="PERCENTAGE">
                      <a:rPr lang="en-US" baseline="0"/>
                      <a:pPr/>
                      <a:t>[PORCENTAJE]</a:t>
                    </a:fld>
                    <a:endParaRPr lang="en-US" baseline="0"/>
                  </a:p>
                </c:rich>
              </c:tx>
              <c:dLblPos val="ctr"/>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1-AA90-493F-B6A1-A719F8F0B46E}"/>
                </c:ext>
                <c:ext xmlns:c15="http://schemas.microsoft.com/office/drawing/2012/chart" uri="{CE6537A1-D6FC-4f65-9D91-7224C49458BB}">
                  <c15:dlblFieldTable/>
                  <c15:showDataLabelsRange val="0"/>
                </c:ext>
              </c:extLst>
            </c:dLbl>
            <c:dLbl>
              <c:idx val="1"/>
              <c:tx>
                <c:rich>
                  <a:bodyPr/>
                  <a:lstStyle/>
                  <a:p>
                    <a:fld id="{F94088A6-1826-4631-B62A-A373F2E31A47}" type="VALUE">
                      <a:rPr lang="en-US"/>
                      <a:pPr/>
                      <a:t>[VALOR]</a:t>
                    </a:fld>
                    <a:r>
                      <a:rPr lang="en-US" baseline="0"/>
                      <a:t>-</a:t>
                    </a:r>
                    <a:fld id="{E7C98B24-525B-4D88-AB6E-4DE3169E6222}" type="PERCENTAGE">
                      <a:rPr lang="en-US" baseline="0"/>
                      <a:pPr/>
                      <a:t>[PORCENTAJE]</a:t>
                    </a:fld>
                    <a:endParaRPr lang="en-US" baseline="0"/>
                  </a:p>
                </c:rich>
              </c:tx>
              <c:dLblPos val="ctr"/>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3-AA90-493F-B6A1-A719F8F0B46E}"/>
                </c:ext>
                <c:ext xmlns:c15="http://schemas.microsoft.com/office/drawing/2012/chart" uri="{CE6537A1-D6FC-4f65-9D91-7224C49458BB}">
                  <c15:dlblFieldTable/>
                  <c15:showDataLabelsRange val="0"/>
                </c:ext>
              </c:extLst>
            </c:dLbl>
            <c:dLbl>
              <c:idx val="2"/>
              <c:tx>
                <c:rich>
                  <a:bodyPr/>
                  <a:lstStyle/>
                  <a:p>
                    <a:fld id="{803BE3E4-248B-440A-B32B-61138AA6E452}" type="VALUE">
                      <a:rPr lang="en-US"/>
                      <a:pPr/>
                      <a:t>[VALOR]</a:t>
                    </a:fld>
                    <a:r>
                      <a:rPr lang="en-US" baseline="0"/>
                      <a:t>-</a:t>
                    </a:r>
                    <a:fld id="{64C3439F-1B7D-4848-ADBB-FBB9237A38E4}" type="PERCENTAGE">
                      <a:rPr lang="en-US" baseline="0"/>
                      <a:pPr/>
                      <a:t>[PORCENTAJE]</a:t>
                    </a:fld>
                    <a:endParaRPr lang="en-US" baseline="0"/>
                  </a:p>
                </c:rich>
              </c:tx>
              <c:dLblPos val="ctr"/>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5-AA90-493F-B6A1-A719F8F0B46E}"/>
                </c:ext>
                <c:ext xmlns:c15="http://schemas.microsoft.com/office/drawing/2012/chart" uri="{CE6537A1-D6FC-4f65-9D91-7224C49458BB}">
                  <c15:dlblFieldTable/>
                  <c15:showDataLabelsRange val="0"/>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ES"/>
              </a:p>
            </c:txPr>
            <c:dLblPos val="ctr"/>
            <c:showLegendKey val="0"/>
            <c:showVal val="1"/>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[rejilla_análisis_semiótico_vanguardia.xlsx]Sesgo!$B$4:$B$6</c:f>
              <c:strCache>
                <c:ptCount val="3"/>
                <c:pt idx="0">
                  <c:v>Neutro</c:v>
                </c:pt>
                <c:pt idx="1">
                  <c:v>Positivo</c:v>
                </c:pt>
                <c:pt idx="2">
                  <c:v>Negativo</c:v>
                </c:pt>
              </c:strCache>
            </c:strRef>
          </c:cat>
          <c:val>
            <c:numRef>
              <c:f>[rejilla_análisis_semiótico_vanguardia.xlsx]Sesgo!$C$4:$C$6</c:f>
              <c:numCache>
                <c:formatCode>General</c:formatCode>
                <c:ptCount val="3"/>
                <c:pt idx="0">
                  <c:v>18</c:v>
                </c:pt>
                <c:pt idx="1">
                  <c:v>8</c:v>
                </c:pt>
                <c:pt idx="2">
                  <c:v>2</c:v>
                </c:pt>
              </c:numCache>
            </c:numRef>
          </c:val>
          <c:extLst xmlns:c16r2="http://schemas.microsoft.com/office/drawing/2015/06/chart">
            <c:ext xmlns:c16="http://schemas.microsoft.com/office/drawing/2014/chart" uri="{C3380CC4-5D6E-409C-BE32-E72D297353CC}">
              <c16:uniqueId val="{00000006-AA90-493F-B6A1-A719F8F0B46E}"/>
            </c:ext>
          </c:extLst>
        </c:ser>
        <c:dLbls>
          <c:dLblPos val="ctr"/>
          <c:showLegendKey val="0"/>
          <c:showVal val="1"/>
          <c:showCatName val="0"/>
          <c:showSerName val="0"/>
          <c:showPercent val="0"/>
          <c:showBubbleSize val="0"/>
          <c:showLeaderLines val="1"/>
        </c:dLbls>
        <c:firstSliceAng val="0"/>
        <c:extLst xmlns:c16r2="http://schemas.microsoft.com/office/drawing/2015/06/chart">
          <c:ext xmlns:c15="http://schemas.microsoft.com/office/drawing/2012/chart" uri="{02D57815-91ED-43cb-92C2-25804820EDAC}">
            <c15:filteredPieSeries>
              <c15:ser>
                <c:idx val="1"/>
                <c:order val="1"/>
                <c:tx>
                  <c:strRef>
                    <c:extLst xmlns:c16r2="http://schemas.microsoft.com/office/drawing/2015/06/chart">
                      <c:ext uri="{02D57815-91ED-43cb-92C2-25804820EDAC}">
                        <c15:formulaRef>
                          <c15:sqref>[rejilla_análisis_semiótico_vanguardia.xlsx]Sesgo!$D$2:$D$3</c15:sqref>
                        </c15:formulaRef>
                      </c:ext>
                    </c:extLst>
                    <c:strCache>
                      <c:ptCount val="2"/>
                      <c:pt idx="1">
                        <c:v>CANTIDAD</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8-AA90-493F-B6A1-A719F8F0B46E}"/>
                    </c:ext>
                  </c:extLst>
                </c:dPt>
                <c:dPt>
                  <c:idx val="1"/>
                  <c:bubble3D val="0"/>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A-AA90-493F-B6A1-A719F8F0B46E}"/>
                    </c:ext>
                  </c:extLst>
                </c:dPt>
                <c:dPt>
                  <c:idx val="2"/>
                  <c:bubble3D val="0"/>
                  <c:spPr>
                    <a:solidFill>
                      <a:schemeClr val="accent3"/>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C-AA90-493F-B6A1-A719F8F0B46E}"/>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ES"/>
                    </a:p>
                  </c:txPr>
                  <c:dLblPos val="ctr"/>
                  <c:showLegendKey val="0"/>
                  <c:showVal val="1"/>
                  <c:showCatName val="0"/>
                  <c:showSerName val="0"/>
                  <c:showPercent val="0"/>
                  <c:showBubbleSize val="0"/>
                  <c:showLeaderLines val="1"/>
                  <c:leaderLines>
                    <c:spPr>
                      <a:ln w="9525">
                        <a:solidFill>
                          <a:schemeClr val="dk1">
                            <a:lumMod val="50000"/>
                            <a:lumOff val="50000"/>
                          </a:schemeClr>
                        </a:solidFill>
                      </a:ln>
                      <a:effectLst/>
                    </c:spPr>
                  </c:leaderLines>
                  <c:extLst xmlns:c16r2="http://schemas.microsoft.com/office/drawing/2015/06/chart">
                    <c:ext uri="{CE6537A1-D6FC-4f65-9D91-7224C49458BB}"/>
                  </c:extLst>
                </c:dLbls>
                <c:cat>
                  <c:strRef>
                    <c:extLst xmlns:c16r2="http://schemas.microsoft.com/office/drawing/2015/06/chart">
                      <c:ext uri="{02D57815-91ED-43cb-92C2-25804820EDAC}">
                        <c15:formulaRef>
                          <c15:sqref>[rejilla_análisis_semiótico_vanguardia.xlsx]Sesgo!$B$4:$B$6</c15:sqref>
                        </c15:formulaRef>
                      </c:ext>
                    </c:extLst>
                    <c:strCache>
                      <c:ptCount val="3"/>
                      <c:pt idx="0">
                        <c:v>Neutro</c:v>
                      </c:pt>
                      <c:pt idx="1">
                        <c:v>Positivo</c:v>
                      </c:pt>
                      <c:pt idx="2">
                        <c:v>Negativo</c:v>
                      </c:pt>
                    </c:strCache>
                  </c:strRef>
                </c:cat>
                <c:val>
                  <c:numRef>
                    <c:extLst xmlns:c16r2="http://schemas.microsoft.com/office/drawing/2015/06/chart">
                      <c:ext uri="{02D57815-91ED-43cb-92C2-25804820EDAC}">
                        <c15:formulaRef>
                          <c15:sqref>[rejilla_análisis_semiótico_vanguardia.xlsx]Sesgo!$D$4:$D$6</c15:sqref>
                        </c15:formulaRef>
                      </c:ext>
                    </c:extLst>
                    <c:numCache>
                      <c:formatCode>General</c:formatCode>
                      <c:ptCount val="3"/>
                    </c:numCache>
                  </c:numRef>
                </c:val>
                <c:extLst xmlns:c16r2="http://schemas.microsoft.com/office/drawing/2015/06/chart">
                  <c:ext xmlns:c16="http://schemas.microsoft.com/office/drawing/2014/chart" uri="{C3380CC4-5D6E-409C-BE32-E72D297353CC}">
                    <c16:uniqueId val="{0000000D-AA90-493F-B6A1-A719F8F0B46E}"/>
                  </c:ext>
                </c:extLst>
              </c15:ser>
            </c15:filteredPieSeries>
          </c:ext>
        </c:extLst>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E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ES"/>
    </a:p>
  </c:txPr>
  <c:externalData r:id="rId3">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327</Words>
  <Characters>1802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Q</cp:lastModifiedBy>
  <cp:revision>2</cp:revision>
  <dcterms:created xsi:type="dcterms:W3CDTF">2021-03-05T21:16:00Z</dcterms:created>
  <dcterms:modified xsi:type="dcterms:W3CDTF">2021-03-05T21:16:00Z</dcterms:modified>
</cp:coreProperties>
</file>