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9EE8" w14:textId="56154C30" w:rsidR="005E6331" w:rsidRPr="005E6331" w:rsidRDefault="005E6331">
      <w:pPr>
        <w:jc w:val="both"/>
        <w:rPr>
          <w:b/>
          <w:sz w:val="32"/>
          <w:szCs w:val="32"/>
        </w:rPr>
      </w:pPr>
      <w:r w:rsidRPr="005E6331">
        <w:rPr>
          <w:b/>
          <w:sz w:val="32"/>
          <w:szCs w:val="32"/>
        </w:rPr>
        <w:t>Análisis a la sección de política</w:t>
      </w:r>
    </w:p>
    <w:p w14:paraId="15FBE10F" w14:textId="77777777" w:rsidR="005E6331" w:rsidRDefault="005E6331">
      <w:pPr>
        <w:jc w:val="both"/>
      </w:pPr>
    </w:p>
    <w:p w14:paraId="00000001" w14:textId="77777777" w:rsidR="00CB03BB" w:rsidRDefault="005E6331">
      <w:pPr>
        <w:jc w:val="both"/>
      </w:pPr>
      <w:r>
        <w:t xml:space="preserve">En la sección de política, el periodista debe tener un valor agregado en la responsabilidad que tiene con sus noticias, pues no solo le habla a un sector de la población, como lo serían otras secciones como los deportes o la farándula, sino que le habla a </w:t>
      </w:r>
      <w:r>
        <w:t>la sociedad en general, pues</w:t>
      </w:r>
      <w:bookmarkStart w:id="0" w:name="_GoBack"/>
      <w:bookmarkEnd w:id="0"/>
      <w:r>
        <w:t xml:space="preserve"> todo en la sociedad es política y por lo tanto todas las personas nos vemos envueltos en ella. Además, el sesgo en estas noticias debe ser neutro por la misma razón, pues un medio siempre debe conservar la imparcialidad porque </w:t>
      </w:r>
      <w:r>
        <w:t>tiene una responsabilidad social con la información veraz y libre de inclinaciones políticas o sociales.</w:t>
      </w:r>
      <w:r>
        <w:br/>
      </w:r>
      <w:r>
        <w:br/>
        <w:t>En estos primeros quince días que se hizo el seguimiento se evidenció que efectivamente, el medio es consciente de la información y la responsabilidad</w:t>
      </w:r>
      <w:r>
        <w:t xml:space="preserve"> que tiene al tratar esta. Para empezar,  el 97% de las fuentes que se utilizaban para las noticias fueron directas (94% oficial y 3% afectado), esto da veracidad a la presentación de la información pues es la información desde su origen. Además, vimos que</w:t>
      </w:r>
      <w:r>
        <w:t xml:space="preserve"> los titulares que se manejaban eran de expectativa en su mayoría(59%) lo cual hace que el lector muchas veces se vea interesado por conocer y leer más allá de lo que el titular le presenta, haciendo que la información sea mejor aceptada por el lector. Sin</w:t>
      </w:r>
      <w:r>
        <w:t xml:space="preserve"> embargo, los titulares técnicos no están muy lejos(41%), esto aporta tecnicidad a la nota periodística, y presenta un reto para el periodista para interesar y transmitir la información a sus lectores.</w:t>
      </w:r>
    </w:p>
    <w:p w14:paraId="00000002" w14:textId="77777777" w:rsidR="00CB03BB" w:rsidRDefault="00CB03BB"/>
    <w:p w14:paraId="00000003" w14:textId="77777777" w:rsidR="00CB03BB" w:rsidRDefault="005E6331">
      <w:r>
        <w:t xml:space="preserve">Para finalizar, vemos que el sesgo fue en su mayoría </w:t>
      </w:r>
      <w:r>
        <w:t xml:space="preserve">neutro(62%), lo que contribuye a la democratización de la información, pues llega de una mejor manera a más gente. Cuando la noticia es sesgada generalmente representa rechazo para algún sector social, algo que impacta negativamente en la credibilidad del </w:t>
      </w:r>
      <w:r>
        <w:t>medio y más en esta sección que, como dicho anteriormente, se caracteriza por su imparcialidad y veracidad en el tratamiento de datos. Las imágenes en su mayoría fueron de apoyo(84%), lo que facilita la labor del periodista pero también deja entrever una f</w:t>
      </w:r>
      <w:r>
        <w:t>alencia en la importancia que da el medio a sus noticias, pues al no tener reporteros gráficos que puedan aportar fotos del acontecimiento que presentan, optan por utilizar imágenes de apoyo sacadas del archivo fotográfico de noticias previas que sirvan ta</w:t>
      </w:r>
      <w:r>
        <w:t>mbién para esta noticia actual.</w:t>
      </w:r>
      <w:r>
        <w:br/>
      </w:r>
      <w:r>
        <w:br/>
        <w:t>Para concluir, se evidencia que se le da una importancia especial a la sección de política del medio digital e impreso por la delicadez de las noticias que en él se pueden presentar. Además, se tiene en cuenta la responsabi</w:t>
      </w:r>
      <w:r>
        <w:t xml:space="preserve">lidad que, como medio acreditado por su audiencia como confiable, tiene el </w:t>
      </w:r>
      <w:proofErr w:type="spellStart"/>
      <w:r>
        <w:t>periodico</w:t>
      </w:r>
      <w:proofErr w:type="spellEnd"/>
      <w:r>
        <w:t xml:space="preserve"> en el tratamiento de la información. Sin embargo, varias veces se evidenció que las noticias, al ser extraídas de fuentes oficiales se limitaban a lo que el comunicado ofi</w:t>
      </w:r>
      <w:r>
        <w:t>cial decía y no profundiza mucho en esta información. Además, como anteriormente mencionado, la falta de reporteros juega en contra cuando se necesita más información, profundización y representación de la noticia por medio de imágenes que apoyen la inform</w:t>
      </w:r>
      <w:r>
        <w:t>ación.</w:t>
      </w:r>
      <w:r>
        <w:br/>
      </w:r>
    </w:p>
    <w:sectPr w:rsidR="00CB03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BB"/>
    <w:rsid w:val="005E6331"/>
    <w:rsid w:val="00CB03BB"/>
    <w:rsid w:val="00F27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46A3F-2326-4E15-B95A-F19E8B06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Z</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Q</cp:lastModifiedBy>
  <cp:revision>3</cp:revision>
  <dcterms:created xsi:type="dcterms:W3CDTF">2021-03-05T21:41:00Z</dcterms:created>
  <dcterms:modified xsi:type="dcterms:W3CDTF">2021-03-05T21:43:00Z</dcterms:modified>
</cp:coreProperties>
</file>