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A4E13C0" w14:textId="77777777" w:rsidR="00B531FD" w:rsidRDefault="00B531FD" w:rsidP="0033143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33143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33143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3314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674372CD" w14:textId="6AF3F1CF" w:rsidR="0033143C" w:rsidRPr="0033143C" w:rsidRDefault="00596778" w:rsidP="0033143C">
      <w:pPr>
        <w:jc w:val="both"/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33143C">
        <w:t xml:space="preserve">revisados </w:t>
      </w:r>
      <w:r w:rsidR="0033143C" w:rsidRPr="00F761A9">
        <w:t xml:space="preserve">los soportes del capítulo de libro titulado </w:t>
      </w:r>
      <w:r w:rsidR="0033143C" w:rsidRPr="00F761A9">
        <w:rPr>
          <w:color w:val="FF0000"/>
          <w:u w:val="single"/>
        </w:rPr>
        <w:t>Título del Capítulo de Libro</w:t>
      </w:r>
      <w:r w:rsidR="0033143C" w:rsidRPr="00F761A9">
        <w:t xml:space="preserve">, con la autoría de </w:t>
      </w:r>
      <w:r w:rsidR="0033143C" w:rsidRPr="00F761A9">
        <w:rPr>
          <w:color w:val="FF0000"/>
          <w:u w:val="single"/>
        </w:rPr>
        <w:t>Nombres y apellidos del primer autor o editor del Capítulo de libro, Nombres y apellidos del segundo autor o editor del Capítulo de libro, …</w:t>
      </w:r>
      <w:r w:rsidR="0033143C" w:rsidRPr="00F761A9">
        <w:t xml:space="preserve">, con la autoría o edición de </w:t>
      </w:r>
      <w:r w:rsidR="0033143C" w:rsidRPr="00F761A9">
        <w:rPr>
          <w:color w:val="FF0000"/>
          <w:u w:val="single"/>
        </w:rPr>
        <w:t>Nombres y apellidos del primer autor o editor del libro, Nombres y apellidos del segundo autor o editor del libro, …</w:t>
      </w:r>
      <w:r w:rsidR="0033143C" w:rsidRPr="00F761A9">
        <w:t xml:space="preserve">, con ISBN </w:t>
      </w:r>
      <w:r w:rsidR="0033143C" w:rsidRPr="00F761A9">
        <w:rPr>
          <w:color w:val="FF0000"/>
          <w:u w:val="single"/>
        </w:rPr>
        <w:t>Código ISBN</w:t>
      </w:r>
      <w:r w:rsidR="0033143C" w:rsidRPr="00F761A9">
        <w:t xml:space="preserve">, entre las páginas </w:t>
      </w:r>
      <w:r w:rsidR="0033143C" w:rsidRPr="00F761A9">
        <w:rPr>
          <w:color w:val="FF0000"/>
          <w:u w:val="single"/>
        </w:rPr>
        <w:t>Página inicial del capítulo</w:t>
      </w:r>
      <w:r w:rsidR="0033143C" w:rsidRPr="00F761A9">
        <w:t xml:space="preserve"> y </w:t>
      </w:r>
      <w:r w:rsidR="0033143C" w:rsidRPr="00F761A9">
        <w:rPr>
          <w:color w:val="FF0000"/>
          <w:u w:val="single"/>
        </w:rPr>
        <w:t>Página final del capítulo</w:t>
      </w:r>
      <w:r w:rsidR="0033143C" w:rsidRPr="00F761A9">
        <w:t xml:space="preserve">. </w:t>
      </w:r>
    </w:p>
    <w:p w14:paraId="2198053B" w14:textId="7BFB689A" w:rsidR="0033143C" w:rsidRPr="00F761A9" w:rsidRDefault="0033143C" w:rsidP="0033143C">
      <w:pPr>
        <w:widowControl w:val="0"/>
        <w:spacing w:after="0" w:line="240" w:lineRule="auto"/>
        <w:jc w:val="both"/>
        <w:rPr>
          <w:rFonts w:cstheme="minorHAnsi"/>
        </w:rPr>
      </w:pPr>
      <w:r w:rsidRPr="00F761A9">
        <w:rPr>
          <w:rFonts w:cstheme="minorHAnsi"/>
        </w:rPr>
        <w:t xml:space="preserve">Teniendo en cuenta lo anterior, la Dirección General de Investigaciones avala que el Capítulo de Libro </w:t>
      </w:r>
      <w:r w:rsidRPr="00F761A9">
        <w:rPr>
          <w:rFonts w:cstheme="minorHAnsi"/>
          <w:i/>
        </w:rPr>
        <w:t xml:space="preserve">ha sido citado en </w:t>
      </w:r>
      <w:r w:rsidRPr="00F761A9">
        <w:rPr>
          <w:rFonts w:cstheme="minorHAnsi"/>
          <w:i/>
          <w:color w:val="FF0000"/>
          <w:u w:val="single"/>
        </w:rPr>
        <w:t xml:space="preserve">No. de artículos de revistas especializadas y/o capítulos de libro resultados de investigación y/o No. </w:t>
      </w:r>
      <w:r w:rsidR="00587468" w:rsidRPr="00F761A9">
        <w:rPr>
          <w:rFonts w:cstheme="minorHAnsi"/>
          <w:i/>
          <w:color w:val="FF0000"/>
          <w:u w:val="single"/>
        </w:rPr>
        <w:t>libros resultados</w:t>
      </w:r>
      <w:r w:rsidRPr="00F761A9">
        <w:rPr>
          <w:rFonts w:cstheme="minorHAnsi"/>
          <w:i/>
          <w:color w:val="FF0000"/>
          <w:u w:val="single"/>
        </w:rPr>
        <w:t xml:space="preserve"> de investigación</w:t>
      </w:r>
      <w:r w:rsidRPr="00F761A9">
        <w:rPr>
          <w:rFonts w:cstheme="minorHAnsi"/>
          <w:i/>
        </w:rPr>
        <w:t>, que se relacionan a continuación</w:t>
      </w:r>
      <w:r w:rsidRPr="00F761A9">
        <w:rPr>
          <w:rFonts w:cstheme="minorHAnsi"/>
        </w:rPr>
        <w:t xml:space="preserve">, según el </w:t>
      </w:r>
      <w:r w:rsidRPr="00F761A9">
        <w:rPr>
          <w:rFonts w:cstheme="minorHAnsi"/>
          <w:i/>
        </w:rPr>
        <w:t>Modelo de medición de grupos de investigación, desarrollo tecnológico o de innovación y de reconocimiento de investigadores del sistema nacional de ciencia, t</w:t>
      </w:r>
      <w:r>
        <w:rPr>
          <w:rFonts w:cstheme="minorHAnsi"/>
          <w:i/>
        </w:rPr>
        <w:t>ecnología e innovación, año 202</w:t>
      </w:r>
      <w:r w:rsidR="00587468">
        <w:rPr>
          <w:rFonts w:cstheme="minorHAnsi"/>
          <w:i/>
        </w:rPr>
        <w:t>4</w:t>
      </w:r>
      <w:r w:rsidRPr="00F761A9">
        <w:rPr>
          <w:rFonts w:cstheme="minorHAnsi"/>
        </w:rPr>
        <w:t>. Los registros de las referencias son:</w:t>
      </w:r>
    </w:p>
    <w:p w14:paraId="600D6B58" w14:textId="77777777" w:rsidR="0033143C" w:rsidRPr="00F761A9" w:rsidRDefault="0033143C" w:rsidP="0033143C">
      <w:pPr>
        <w:widowControl w:val="0"/>
        <w:spacing w:after="0" w:line="240" w:lineRule="auto"/>
        <w:jc w:val="both"/>
        <w:rPr>
          <w:rFonts w:cstheme="minorHAnsi"/>
        </w:rPr>
      </w:pPr>
    </w:p>
    <w:p w14:paraId="16406AB4" w14:textId="101DD4C4" w:rsidR="00CC7714" w:rsidRDefault="0033143C" w:rsidP="00AD710D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color w:val="FF0000"/>
          <w:lang w:val="en-US"/>
        </w:rPr>
      </w:pPr>
      <w:r w:rsidRPr="00F761A9">
        <w:rPr>
          <w:rFonts w:cstheme="minorHAnsi"/>
          <w:color w:val="FF0000"/>
          <w:lang w:val="en-US"/>
        </w:rPr>
        <w:t xml:space="preserve">Lawry, T.J.; Saulnier, G.J.; Ashdown, J.D.; Wilt, K.R.; Scarton, H.A.; </w:t>
      </w:r>
      <w:proofErr w:type="spellStart"/>
      <w:r w:rsidRPr="00F761A9">
        <w:rPr>
          <w:rFonts w:cstheme="minorHAnsi"/>
          <w:color w:val="FF0000"/>
          <w:lang w:val="en-US"/>
        </w:rPr>
        <w:t>Pascarelle</w:t>
      </w:r>
      <w:proofErr w:type="spellEnd"/>
      <w:r w:rsidRPr="00F761A9">
        <w:rPr>
          <w:rFonts w:cstheme="minorHAnsi"/>
          <w:color w:val="FF0000"/>
          <w:lang w:val="en-US"/>
        </w:rPr>
        <w:t xml:space="preserve">, S.; </w:t>
      </w:r>
      <w:proofErr w:type="spellStart"/>
      <w:r w:rsidRPr="00F761A9">
        <w:rPr>
          <w:rFonts w:cstheme="minorHAnsi"/>
          <w:color w:val="FF0000"/>
          <w:lang w:val="en-US"/>
        </w:rPr>
        <w:t>Pinezich</w:t>
      </w:r>
      <w:proofErr w:type="spellEnd"/>
      <w:r w:rsidRPr="00F761A9">
        <w:rPr>
          <w:rFonts w:cstheme="minorHAnsi"/>
          <w:color w:val="FF0000"/>
          <w:lang w:val="en-US"/>
        </w:rPr>
        <w:t xml:space="preserve">, J.D., "Penetration-free system for transmission of data and power through solid metal barriers," in MILITARY COMMUNICATIONS CONFERENCE, 2011 - MILCOM 2011, vol., no., pp.389-395, 7-10 Nov. 2011, </w:t>
      </w:r>
      <w:proofErr w:type="spellStart"/>
      <w:r w:rsidRPr="00F761A9">
        <w:rPr>
          <w:rFonts w:cstheme="minorHAnsi"/>
          <w:color w:val="FF0000"/>
          <w:lang w:val="en-US"/>
        </w:rPr>
        <w:t>doi</w:t>
      </w:r>
      <w:proofErr w:type="spellEnd"/>
      <w:r w:rsidRPr="00F761A9">
        <w:rPr>
          <w:rFonts w:cstheme="minorHAnsi"/>
          <w:color w:val="FF0000"/>
          <w:lang w:val="en-US"/>
        </w:rPr>
        <w:t>: 10.1109/MILCOM.2011.6127699, ISSN: 2155-7578.</w:t>
      </w:r>
    </w:p>
    <w:p w14:paraId="63780D29" w14:textId="77777777" w:rsidR="0033143C" w:rsidRDefault="0033143C" w:rsidP="0033143C">
      <w:pPr>
        <w:widowControl w:val="0"/>
        <w:shd w:val="clear" w:color="auto" w:fill="FFFFFF"/>
        <w:spacing w:after="0" w:line="240" w:lineRule="auto"/>
        <w:ind w:left="720"/>
        <w:jc w:val="both"/>
        <w:rPr>
          <w:rFonts w:cstheme="minorHAnsi"/>
          <w:color w:val="FF0000"/>
          <w:lang w:val="en-US"/>
        </w:rPr>
      </w:pPr>
    </w:p>
    <w:p w14:paraId="34C04961" w14:textId="77777777" w:rsidR="0033143C" w:rsidRDefault="0033143C" w:rsidP="0033143C">
      <w:pPr>
        <w:widowControl w:val="0"/>
        <w:shd w:val="clear" w:color="auto" w:fill="FFFFFF"/>
        <w:spacing w:after="0" w:line="240" w:lineRule="auto"/>
        <w:ind w:left="720"/>
        <w:jc w:val="both"/>
        <w:rPr>
          <w:rFonts w:cstheme="minorHAnsi"/>
          <w:color w:val="FF0000"/>
          <w:lang w:val="en-US"/>
        </w:rPr>
      </w:pPr>
    </w:p>
    <w:p w14:paraId="4FCBD33F" w14:textId="77777777" w:rsidR="0033143C" w:rsidRPr="0033143C" w:rsidRDefault="0033143C" w:rsidP="0033143C">
      <w:pPr>
        <w:widowControl w:val="0"/>
        <w:shd w:val="clear" w:color="auto" w:fill="FFFFFF"/>
        <w:spacing w:after="0" w:line="240" w:lineRule="auto"/>
        <w:ind w:left="720"/>
        <w:jc w:val="both"/>
        <w:rPr>
          <w:rFonts w:cstheme="minorHAnsi"/>
          <w:color w:val="FF0000"/>
          <w:lang w:val="en-US"/>
        </w:rPr>
      </w:pPr>
    </w:p>
    <w:p w14:paraId="74B17326" w14:textId="0F9DD34F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7468">
      <w:headerReference w:type="default" r:id="rId8"/>
      <w:footerReference w:type="default" r:id="rId9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7CC0A" w14:textId="77777777" w:rsidR="001B7D27" w:rsidRDefault="001B7D27" w:rsidP="008E0D69">
      <w:pPr>
        <w:spacing w:after="0" w:line="240" w:lineRule="auto"/>
      </w:pPr>
      <w:r>
        <w:separator/>
      </w:r>
    </w:p>
  </w:endnote>
  <w:endnote w:type="continuationSeparator" w:id="0">
    <w:p w14:paraId="231D98F5" w14:textId="77777777" w:rsidR="001B7D27" w:rsidRDefault="001B7D27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22562" w14:textId="029F5262" w:rsidR="006E7E0C" w:rsidRDefault="00587468">
    <w:pPr>
      <w:pStyle w:val="Piedepgin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52830D3" wp14:editId="25EB7927">
          <wp:simplePos x="0" y="0"/>
          <wp:positionH relativeFrom="page">
            <wp:posOffset>1260475</wp:posOffset>
          </wp:positionH>
          <wp:positionV relativeFrom="page">
            <wp:posOffset>9872345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29A6D" w14:textId="77777777" w:rsidR="001B7D27" w:rsidRDefault="001B7D27" w:rsidP="008E0D69">
      <w:pPr>
        <w:spacing w:after="0" w:line="240" w:lineRule="auto"/>
      </w:pPr>
      <w:r>
        <w:separator/>
      </w:r>
    </w:p>
  </w:footnote>
  <w:footnote w:type="continuationSeparator" w:id="0">
    <w:p w14:paraId="41A67A47" w14:textId="77777777" w:rsidR="001B7D27" w:rsidRDefault="001B7D27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5593989F" w:rsidR="00B75F7C" w:rsidRDefault="00587468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84864" behindDoc="1" locked="0" layoutInCell="1" allowOverlap="1" wp14:anchorId="1A52E23B" wp14:editId="7394767B">
          <wp:simplePos x="0" y="0"/>
          <wp:positionH relativeFrom="page">
            <wp:posOffset>3175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1816362933" name="Imagen 181636293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362933" name="Imagen 1816362933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408412">
    <w:abstractNumId w:val="3"/>
  </w:num>
  <w:num w:numId="2" w16cid:durableId="319699277">
    <w:abstractNumId w:val="2"/>
  </w:num>
  <w:num w:numId="3" w16cid:durableId="1328752788">
    <w:abstractNumId w:val="4"/>
  </w:num>
  <w:num w:numId="4" w16cid:durableId="1052385340">
    <w:abstractNumId w:val="1"/>
  </w:num>
  <w:num w:numId="5" w16cid:durableId="191535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B7D27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143C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8746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145E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11CC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4252-AF2E-47B4-AB70-099B6E60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6</cp:revision>
  <dcterms:created xsi:type="dcterms:W3CDTF">2021-03-01T20:43:00Z</dcterms:created>
  <dcterms:modified xsi:type="dcterms:W3CDTF">2024-06-08T21:14:00Z</dcterms:modified>
</cp:coreProperties>
</file>