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315F23C" w:rsidP="2315F23C" w:rsidRDefault="2315F23C" w14:paraId="5DE5973E" w14:textId="2A13CF65">
      <w:pPr>
        <w:pStyle w:val="Normal"/>
        <w:spacing w:after="0"/>
        <w:jc w:val="center"/>
        <w:rPr>
          <w:b w:val="1"/>
          <w:bCs w:val="1"/>
        </w:rPr>
      </w:pP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Pr="00B0223C" w:rsidR="004961BD" w:rsidTr="004961BD" w14:paraId="1BCCD185" w14:textId="77777777">
        <w:trPr>
          <w:trHeight w:val="300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0223C" w:rsidR="004961BD" w:rsidP="00AC4FE6" w:rsidRDefault="004961BD" w14:paraId="3792F4F9" w14:textId="4F6EF1D2">
            <w:pPr>
              <w:rPr>
                <w:b/>
                <w:bCs/>
              </w:rPr>
            </w:pPr>
            <w:r w:rsidRPr="3F86DEBC">
              <w:rPr>
                <w:b/>
                <w:bCs/>
              </w:rPr>
              <w:t>Nombre del curso / módulo:</w:t>
            </w:r>
          </w:p>
        </w:tc>
      </w:tr>
      <w:tr w:rsidRPr="00B0223C" w:rsidR="004961BD" w:rsidTr="004961BD" w14:paraId="42F4E407" w14:textId="77777777">
        <w:trPr>
          <w:trHeight w:val="300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4961BD" w:rsidP="00AC4FE6" w:rsidRDefault="004961BD" w14:paraId="049AD548" w14:textId="51B139C9">
            <w:pPr>
              <w:rPr>
                <w:b/>
                <w:bCs/>
              </w:rPr>
            </w:pPr>
            <w:r>
              <w:rPr>
                <w:b/>
                <w:bCs/>
              </w:rPr>
              <w:t>Programa:</w:t>
            </w:r>
          </w:p>
        </w:tc>
      </w:tr>
      <w:tr w:rsidR="00F52CF8" w:rsidTr="00AC4FE6" w14:paraId="660D7B9C" w14:textId="77777777">
        <w:trPr>
          <w:trHeight w:val="300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F52CF8" w:rsidP="00AC4FE6" w:rsidRDefault="00F52CF8" w14:paraId="08CE1BCF" w14:textId="76A7F684">
            <w:pPr>
              <w:rPr>
                <w:b/>
                <w:bCs/>
              </w:rPr>
            </w:pPr>
            <w:r>
              <w:rPr>
                <w:b/>
                <w:bCs/>
              </w:rPr>
              <w:t>Horario de atención a estudiantes:</w:t>
            </w:r>
            <w:r w:rsidR="00FF42C6">
              <w:rPr>
                <w:b/>
                <w:bCs/>
              </w:rPr>
              <w:t xml:space="preserve"> </w:t>
            </w:r>
            <w:r w:rsidR="00FF42C6">
              <w:rPr>
                <w:i/>
                <w:iCs/>
                <w:color w:val="A6A6A6" w:themeColor="background1" w:themeShade="A6"/>
              </w:rPr>
              <w:t xml:space="preserve">escriba aquí </w:t>
            </w:r>
            <w:r w:rsidR="00D94394">
              <w:rPr>
                <w:i/>
                <w:iCs/>
                <w:color w:val="A6A6A6" w:themeColor="background1" w:themeShade="A6"/>
              </w:rPr>
              <w:t>los horarios y modalidad de atención a los estudiantes</w:t>
            </w:r>
            <w:r w:rsidR="00C5066C">
              <w:rPr>
                <w:i/>
                <w:iCs/>
                <w:color w:val="A6A6A6" w:themeColor="background1" w:themeShade="A6"/>
              </w:rPr>
              <w:t>.</w:t>
            </w:r>
          </w:p>
        </w:tc>
      </w:tr>
      <w:tr w:rsidR="00F52CF8" w:rsidTr="00AC4FE6" w14:paraId="3469344F" w14:textId="77777777">
        <w:trPr>
          <w:trHeight w:val="300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F52CF8" w:rsidP="00AC4FE6" w:rsidRDefault="00F52CF8" w14:paraId="2E4BFE5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Fecha de actualización: </w:t>
            </w:r>
            <w:sdt>
              <w:sdtPr>
                <w:rPr>
                  <w:b/>
                  <w:bCs/>
                </w:rPr>
                <w:id w:val="215096200"/>
                <w:placeholder>
                  <w:docPart w:val="08DF661BD6A34D1EB450B7C2F100BD8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Pr="00EE6A9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:rsidR="00F52CF8" w:rsidP="00F52CF8" w:rsidRDefault="00F52CF8" w14:paraId="43089955" w14:textId="77777777">
      <w:pPr>
        <w:rPr>
          <w:color w:val="BFBFBF" w:themeColor="background1" w:themeShade="BF"/>
        </w:rPr>
      </w:pPr>
    </w:p>
    <w:p w:rsidRPr="00C02E86" w:rsidR="00197271" w:rsidP="00D10551" w:rsidRDefault="00BE7D6C" w14:paraId="66CAD4D9" w14:textId="484F2028">
      <w:pPr>
        <w:rPr>
          <w:b/>
          <w:bCs/>
        </w:rPr>
      </w:pPr>
      <w:r w:rsidRPr="00C02E86">
        <w:rPr>
          <w:b/>
          <w:bCs/>
        </w:rPr>
        <w:t>Profesor (a):</w:t>
      </w:r>
    </w:p>
    <w:p w:rsidRPr="00C02E86" w:rsidR="007C6DE4" w:rsidP="007C6DE4" w:rsidRDefault="00BE7D6C" w14:paraId="3C381777" w14:textId="71CF2557">
      <w:pPr>
        <w:rPr>
          <w:color w:val="A6A6A6" w:themeColor="background1" w:themeShade="A6"/>
        </w:rPr>
      </w:pPr>
      <w:r w:rsidRPr="1CC6F80A" w:rsidR="00BE7D6C">
        <w:rPr>
          <w:b w:val="1"/>
          <w:bCs w:val="1"/>
        </w:rPr>
        <w:t>Presentación</w:t>
      </w:r>
      <w:r w:rsidRPr="1CC6F80A" w:rsidR="00C5066C">
        <w:rPr>
          <w:b w:val="1"/>
          <w:bCs w:val="1"/>
        </w:rPr>
        <w:t xml:space="preserve">: </w:t>
      </w:r>
      <w:r w:rsidRPr="1CC6F80A" w:rsidR="00213D95">
        <w:rPr>
          <w:i w:val="1"/>
          <w:iCs w:val="1"/>
          <w:color w:val="A6A6A6" w:themeColor="background1" w:themeTint="FF" w:themeShade="A6"/>
        </w:rPr>
        <w:t>¿qué quiere compartirle a sus estudiantes sobre usted?</w:t>
      </w:r>
      <w:r w:rsidRPr="1CC6F80A" w:rsidR="002B65A5">
        <w:rPr>
          <w:i w:val="1"/>
          <w:iCs w:val="1"/>
          <w:color w:val="A6A6A6" w:themeColor="background1" w:themeTint="FF" w:themeShade="A6"/>
        </w:rPr>
        <w:t xml:space="preserve"> (intereses, formación, experiencia, expectativas, publicaciones, entre otros</w:t>
      </w:r>
      <w:r w:rsidRPr="1CC6F80A" w:rsidR="7B16036B">
        <w:rPr>
          <w:i w:val="1"/>
          <w:iCs w:val="1"/>
          <w:color w:val="A6A6A6" w:themeColor="background1" w:themeTint="FF" w:themeShade="A6"/>
        </w:rPr>
        <w:t>)</w:t>
      </w:r>
      <w:r w:rsidRPr="1CC6F80A" w:rsidR="009F3534">
        <w:rPr>
          <w:i w:val="1"/>
          <w:iCs w:val="1"/>
          <w:color w:val="A6A6A6" w:themeColor="background1" w:themeTint="FF" w:themeShade="A6"/>
        </w:rPr>
        <w:t>.</w:t>
      </w:r>
    </w:p>
    <w:p w:rsidRPr="00C02E86" w:rsidR="00F81E77" w:rsidP="00D10551" w:rsidRDefault="00F81E77" w14:paraId="42714B9E" w14:textId="16FD014D">
      <w:pPr>
        <w:rPr>
          <w:b/>
          <w:bCs/>
        </w:rPr>
      </w:pPr>
      <w:r w:rsidRPr="00C02E86">
        <w:rPr>
          <w:b/>
          <w:bCs/>
        </w:rPr>
        <w:t>Enlace a perfil</w:t>
      </w:r>
      <w:r w:rsidRPr="00C02E86" w:rsidR="00067E33">
        <w:rPr>
          <w:b/>
          <w:bCs/>
        </w:rPr>
        <w:t>(es):</w:t>
      </w:r>
      <w:r w:rsidRPr="00C02E86" w:rsidR="00667DFF">
        <w:rPr>
          <w:b/>
          <w:bCs/>
        </w:rPr>
        <w:t xml:space="preserve"> </w:t>
      </w:r>
      <w:r w:rsidRPr="00C02E86" w:rsidR="00667DFF">
        <w:rPr>
          <w:i/>
          <w:iCs/>
          <w:color w:val="A6A6A6" w:themeColor="background1" w:themeShade="A6"/>
        </w:rPr>
        <w:t xml:space="preserve">comparta </w:t>
      </w:r>
      <w:r w:rsidRPr="00C02E86" w:rsidR="00075D9B">
        <w:rPr>
          <w:i/>
          <w:iCs/>
          <w:color w:val="A6A6A6" w:themeColor="background1" w:themeShade="A6"/>
        </w:rPr>
        <w:t>el enlace a alguna plataforma con su información académica completa, por ejemplo</w:t>
      </w:r>
      <w:r w:rsidRPr="00C02E86" w:rsidR="004336DA">
        <w:rPr>
          <w:i/>
          <w:iCs/>
          <w:color w:val="A6A6A6" w:themeColor="background1" w:themeShade="A6"/>
        </w:rPr>
        <w:t>:</w:t>
      </w:r>
      <w:r w:rsidRPr="00C02E86" w:rsidR="00075D9B">
        <w:rPr>
          <w:i/>
          <w:iCs/>
          <w:color w:val="A6A6A6" w:themeColor="background1" w:themeShade="A6"/>
        </w:rPr>
        <w:t xml:space="preserve"> APOLO, CvLac, Orcid, </w:t>
      </w:r>
      <w:r w:rsidRPr="00C02E86" w:rsidR="00217D55">
        <w:rPr>
          <w:i/>
          <w:iCs/>
          <w:color w:val="A6A6A6" w:themeColor="background1" w:themeShade="A6"/>
        </w:rPr>
        <w:t>Google Scholar, entre otros.</w:t>
      </w:r>
    </w:p>
    <w:p w:rsidRPr="00C02E86" w:rsidR="003E7DF6" w:rsidP="0050024B" w:rsidRDefault="003E7DF6" w14:paraId="0034A2AF" w14:textId="3BEB4B30">
      <w:pPr>
        <w:rPr>
          <w:color w:val="BFBFBF" w:themeColor="background1" w:themeShade="BF"/>
        </w:rPr>
      </w:pPr>
    </w:p>
    <w:p w:rsidRPr="00C02E86" w:rsidR="002E6546" w:rsidP="002E6546" w:rsidRDefault="00DE4F5C" w14:paraId="73BB6D71" w14:textId="52C2ADE7">
      <w:pPr>
        <w:rPr>
          <w:b/>
          <w:bCs/>
        </w:rPr>
      </w:pPr>
      <w:r w:rsidRPr="00C02E86">
        <w:rPr>
          <w:b/>
          <w:bCs/>
        </w:rPr>
        <w:t xml:space="preserve">1. </w:t>
      </w:r>
      <w:r w:rsidRPr="00C02E86" w:rsidR="002E6546">
        <w:rPr>
          <w:b/>
          <w:bCs/>
        </w:rPr>
        <w:t>¿</w:t>
      </w:r>
      <w:r w:rsidRPr="00C02E86" w:rsidR="005D5E2C">
        <w:rPr>
          <w:b/>
          <w:bCs/>
        </w:rPr>
        <w:t>De qué trata este curso y por qué es importante?</w:t>
      </w:r>
    </w:p>
    <w:p w:rsidR="00B32E19" w:rsidP="00722A77" w:rsidRDefault="00C47ED9" w14:paraId="28503987" w14:textId="5691E04A">
      <w:pPr>
        <w:spacing w:after="0"/>
        <w:jc w:val="both"/>
        <w:rPr>
          <w:i/>
          <w:iCs/>
          <w:color w:val="A6A6A6" w:themeColor="background1" w:themeShade="A6"/>
        </w:rPr>
      </w:pPr>
      <w:r w:rsidRPr="00C02E86">
        <w:rPr>
          <w:i/>
          <w:iCs/>
          <w:color w:val="A6A6A6" w:themeColor="background1" w:themeShade="A6"/>
        </w:rPr>
        <w:t xml:space="preserve">Presente </w:t>
      </w:r>
      <w:r w:rsidRPr="00C02E86" w:rsidR="00ED7189">
        <w:rPr>
          <w:i/>
          <w:iCs/>
          <w:color w:val="A6A6A6" w:themeColor="background1" w:themeShade="A6"/>
        </w:rPr>
        <w:t xml:space="preserve">en uno o dos párrafos </w:t>
      </w:r>
      <w:r w:rsidRPr="00C02E86">
        <w:rPr>
          <w:i/>
          <w:iCs/>
          <w:color w:val="A6A6A6" w:themeColor="background1" w:themeShade="A6"/>
        </w:rPr>
        <w:t>información que le permita a sus estudiantes</w:t>
      </w:r>
      <w:r w:rsidRPr="00C02E86" w:rsidR="00ED7189">
        <w:rPr>
          <w:i/>
          <w:iCs/>
          <w:color w:val="A6A6A6" w:themeColor="background1" w:themeShade="A6"/>
        </w:rPr>
        <w:t xml:space="preserve"> comprender el sentido</w:t>
      </w:r>
      <w:r w:rsidRPr="00C02E86" w:rsidR="00FF3C7C">
        <w:rPr>
          <w:i/>
          <w:iCs/>
          <w:color w:val="A6A6A6" w:themeColor="background1" w:themeShade="A6"/>
        </w:rPr>
        <w:t xml:space="preserve"> d</w:t>
      </w:r>
      <w:r w:rsidRPr="00C02E86" w:rsidR="00ED7189">
        <w:rPr>
          <w:i/>
          <w:iCs/>
          <w:color w:val="A6A6A6" w:themeColor="background1" w:themeShade="A6"/>
        </w:rPr>
        <w:t>el curso.</w:t>
      </w:r>
      <w:r w:rsidR="00666540">
        <w:rPr>
          <w:i/>
          <w:iCs/>
          <w:color w:val="A6A6A6" w:themeColor="background1" w:themeShade="A6"/>
        </w:rPr>
        <w:t xml:space="preserve"> Puede iniciar teniendo en cuenta el resumen que se encuentra en el Syllabus y complementarlo</w:t>
      </w:r>
      <w:r w:rsidR="00867362">
        <w:rPr>
          <w:i/>
          <w:iCs/>
          <w:color w:val="A6A6A6" w:themeColor="background1" w:themeShade="A6"/>
        </w:rPr>
        <w:t xml:space="preserve"> con</w:t>
      </w:r>
      <w:r w:rsidR="00FE400C">
        <w:rPr>
          <w:i/>
          <w:iCs/>
          <w:color w:val="A6A6A6" w:themeColor="background1" w:themeShade="A6"/>
        </w:rPr>
        <w:t xml:space="preserve"> </w:t>
      </w:r>
      <w:r w:rsidR="00EB613C">
        <w:rPr>
          <w:i/>
          <w:iCs/>
          <w:color w:val="A6A6A6" w:themeColor="background1" w:themeShade="A6"/>
        </w:rPr>
        <w:t xml:space="preserve">su intención pedagógica y estilo de enseñanza </w:t>
      </w:r>
      <w:r w:rsidR="00722A77">
        <w:rPr>
          <w:i/>
          <w:iCs/>
          <w:color w:val="A6A6A6" w:themeColor="background1" w:themeShade="A6"/>
        </w:rPr>
        <w:t>para</w:t>
      </w:r>
      <w:r w:rsidR="00EB613C">
        <w:rPr>
          <w:i/>
          <w:iCs/>
          <w:color w:val="A6A6A6" w:themeColor="background1" w:themeShade="A6"/>
        </w:rPr>
        <w:t xml:space="preserve"> </w:t>
      </w:r>
      <w:r w:rsidRPr="00C02E86" w:rsidR="00ED7189">
        <w:rPr>
          <w:i/>
          <w:iCs/>
          <w:color w:val="A6A6A6" w:themeColor="background1" w:themeShade="A6"/>
        </w:rPr>
        <w:t>despertar interés, generar expectativas positivas y motivar a los estudiantes a comprometerse con el proceso formativo</w:t>
      </w:r>
      <w:r w:rsidRPr="00C02E86" w:rsidR="00B33D69">
        <w:rPr>
          <w:i/>
          <w:iCs/>
          <w:color w:val="A6A6A6" w:themeColor="background1" w:themeShade="A6"/>
        </w:rPr>
        <w:t>.</w:t>
      </w:r>
    </w:p>
    <w:p w:rsidRPr="00C02E86" w:rsidR="00722A77" w:rsidP="00722A77" w:rsidRDefault="00722A77" w14:paraId="35564F99" w14:textId="77777777">
      <w:pPr>
        <w:spacing w:after="0"/>
        <w:jc w:val="both"/>
        <w:rPr>
          <w:b/>
          <w:bCs/>
        </w:rPr>
      </w:pPr>
    </w:p>
    <w:p w:rsidRPr="00C02E86" w:rsidR="00B32E19" w:rsidP="00B32E19" w:rsidRDefault="00B32E19" w14:paraId="28BBB235" w14:textId="69E23815">
      <w:pPr>
        <w:rPr>
          <w:b/>
          <w:bCs/>
        </w:rPr>
      </w:pPr>
      <w:r w:rsidRPr="00C02E86">
        <w:rPr>
          <w:b/>
          <w:bCs/>
        </w:rPr>
        <w:t>2.</w:t>
      </w:r>
      <w:r w:rsidRPr="00C02E86" w:rsidR="005D5E2C">
        <w:rPr>
          <w:b/>
          <w:bCs/>
        </w:rPr>
        <w:t xml:space="preserve"> </w:t>
      </w:r>
      <w:r w:rsidRPr="00C02E86">
        <w:rPr>
          <w:b/>
          <w:bCs/>
        </w:rPr>
        <w:t>¿Qué competencias v</w:t>
      </w:r>
      <w:r w:rsidRPr="00C02E86" w:rsidR="004E1FB6">
        <w:rPr>
          <w:b/>
          <w:bCs/>
        </w:rPr>
        <w:t>amos</w:t>
      </w:r>
      <w:r w:rsidRPr="00C02E86">
        <w:rPr>
          <w:b/>
          <w:bCs/>
        </w:rPr>
        <w:t xml:space="preserve"> a desarrollar?</w:t>
      </w:r>
    </w:p>
    <w:p w:rsidRPr="00C02E86" w:rsidR="007130C6" w:rsidP="001C370E" w:rsidRDefault="00D52BED" w14:paraId="10940DDB" w14:textId="71D55EC8">
      <w:pPr>
        <w:pStyle w:val="Prrafodelista"/>
        <w:numPr>
          <w:ilvl w:val="0"/>
          <w:numId w:val="18"/>
        </w:numPr>
      </w:pPr>
      <w:r w:rsidRPr="00C02E86">
        <w:rPr>
          <w:b/>
          <w:bCs/>
        </w:rPr>
        <w:t>Competencias Transversales</w:t>
      </w:r>
      <w:r w:rsidRPr="00C02E86" w:rsidR="00893BCA">
        <w:rPr>
          <w:b/>
          <w:bCs/>
        </w:rPr>
        <w:t>:</w:t>
      </w:r>
      <w:r w:rsidRPr="00C02E86" w:rsidR="009C43DB">
        <w:rPr>
          <w:b/>
          <w:bCs/>
        </w:rPr>
        <w:t xml:space="preserve"> </w:t>
      </w:r>
      <w:sdt>
        <w:sdtPr>
          <w:id w:val="2078482768"/>
          <w:placeholder>
            <w:docPart w:val="807E27C3033E427FB9D16789ACF27983"/>
          </w:placeholder>
          <w:showingPlcHdr/>
          <w:dropDownList>
            <w:listItem w:value="Elija un elemento."/>
            <w:listItem w:displayText="Ciudadanía" w:value="Ciudadanía"/>
            <w:listItem w:displayText="Liderazgo y Creatividad" w:value="Liderazgo y Creatividad"/>
            <w:listItem w:displayText="Comunicativa: escucha, habla, lectura y escritura" w:value="Comunicativa: escucha, habla, lectura y escritura"/>
            <w:listItem w:displayText="Pensamiento analítico" w:value="Pensamiento analítico"/>
            <w:listItem w:displayText="Bilingüismo" w:value="Bilingüismo"/>
          </w:dropDownList>
        </w:sdtPr>
        <w:sdtContent>
          <w:r w:rsidRPr="00C02E86" w:rsidR="00893BCA">
            <w:rPr>
              <w:rStyle w:val="Textodelmarcadordeposicin"/>
            </w:rPr>
            <w:t>Elija un elemento.</w:t>
          </w:r>
        </w:sdtContent>
      </w:sdt>
    </w:p>
    <w:p w:rsidR="00D52BED" w:rsidP="00D14444" w:rsidRDefault="00D52BED" w14:paraId="1E20B7A9" w14:textId="450B9D88">
      <w:pPr>
        <w:pStyle w:val="Prrafodelista"/>
        <w:numPr>
          <w:ilvl w:val="0"/>
          <w:numId w:val="17"/>
        </w:numPr>
        <w:rPr>
          <w:i/>
          <w:iCs/>
          <w:color w:val="A6A6A6" w:themeColor="background1" w:themeShade="A6"/>
        </w:rPr>
      </w:pPr>
      <w:r w:rsidRPr="00C02E86">
        <w:rPr>
          <w:b/>
          <w:bCs/>
        </w:rPr>
        <w:t xml:space="preserve">Competencias </w:t>
      </w:r>
      <w:r w:rsidRPr="00C02E86" w:rsidR="00F43E2E">
        <w:rPr>
          <w:b/>
          <w:bCs/>
        </w:rPr>
        <w:t>Disciplinares</w:t>
      </w:r>
      <w:r w:rsidRPr="00C02E86" w:rsidR="009C43DB">
        <w:rPr>
          <w:b/>
          <w:bCs/>
        </w:rPr>
        <w:t>:</w:t>
      </w:r>
      <w:r w:rsidRPr="00C02E86" w:rsidR="00893BCA">
        <w:rPr>
          <w:b/>
          <w:bCs/>
        </w:rPr>
        <w:t xml:space="preserve"> </w:t>
      </w:r>
      <w:r w:rsidRPr="00C02E86" w:rsidR="00893BCA">
        <w:rPr>
          <w:i/>
          <w:iCs/>
          <w:color w:val="A6A6A6" w:themeColor="background1" w:themeShade="A6"/>
        </w:rPr>
        <w:t>co</w:t>
      </w:r>
      <w:r w:rsidRPr="00C02E86">
        <w:rPr>
          <w:i/>
          <w:iCs/>
          <w:color w:val="A6A6A6" w:themeColor="background1" w:themeShade="A6"/>
        </w:rPr>
        <w:t>pie y pegue del Syllabus la(s) competencias declaradas para este curso.</w:t>
      </w:r>
    </w:p>
    <w:p w:rsidR="00C02E86" w:rsidP="00C02E86" w:rsidRDefault="00C02E86" w14:paraId="69A74119" w14:textId="468072F4">
      <w:pPr>
        <w:pStyle w:val="Prrafodelista"/>
        <w:rPr>
          <w:i/>
          <w:iCs/>
          <w:color w:val="A6A6A6" w:themeColor="background1" w:themeShade="A6"/>
        </w:rPr>
      </w:pPr>
    </w:p>
    <w:p w:rsidRPr="00C02E86" w:rsidR="00B32E19" w:rsidP="00B32E19" w:rsidRDefault="00893BCA" w14:paraId="646AC504" w14:textId="6DDCC7EE">
      <w:pPr>
        <w:rPr>
          <w:b/>
          <w:bCs/>
        </w:rPr>
      </w:pPr>
      <w:r w:rsidRPr="00C02E86">
        <w:rPr>
          <w:b/>
          <w:bCs/>
        </w:rPr>
        <w:t xml:space="preserve">3. </w:t>
      </w:r>
      <w:r w:rsidRPr="00C02E86" w:rsidR="00B32E19">
        <w:rPr>
          <w:b/>
          <w:bCs/>
        </w:rPr>
        <w:t>¿</w:t>
      </w:r>
      <w:r w:rsidRPr="00C02E86" w:rsidR="004E1FB6">
        <w:rPr>
          <w:b/>
          <w:bCs/>
        </w:rPr>
        <w:t>Q</w:t>
      </w:r>
      <w:r w:rsidRPr="00C02E86" w:rsidR="00B32E19">
        <w:rPr>
          <w:b/>
          <w:bCs/>
        </w:rPr>
        <w:t xml:space="preserve">ué </w:t>
      </w:r>
      <w:r w:rsidRPr="00C02E86" w:rsidR="00DD089E">
        <w:rPr>
          <w:b/>
          <w:bCs/>
        </w:rPr>
        <w:t>v</w:t>
      </w:r>
      <w:r w:rsidRPr="00C02E86" w:rsidR="004E1FB6">
        <w:rPr>
          <w:b/>
          <w:bCs/>
        </w:rPr>
        <w:t>amos</w:t>
      </w:r>
      <w:r w:rsidRPr="00C02E86" w:rsidR="00DD089E">
        <w:rPr>
          <w:b/>
          <w:bCs/>
        </w:rPr>
        <w:t xml:space="preserve"> a aprender y cómo?</w:t>
      </w:r>
    </w:p>
    <w:tbl>
      <w:tblPr>
        <w:tblW w:w="4991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3261"/>
        <w:gridCol w:w="4392"/>
        <w:gridCol w:w="2267"/>
      </w:tblGrid>
      <w:tr w:rsidRPr="00C02E86" w:rsidR="003E7DF6" w:rsidTr="0000641B" w14:paraId="5E0ADA5B" w14:textId="77777777">
        <w:trPr>
          <w:trHeight w:val="300"/>
        </w:trPr>
        <w:tc>
          <w:tcPr>
            <w:tcW w:w="3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C02E86" w:rsidR="003E7DF6" w:rsidP="009634AF" w:rsidRDefault="003E7DF6" w14:paraId="6CF564BC" w14:textId="41E5F7CE">
            <w:pPr>
              <w:jc w:val="center"/>
              <w:rPr>
                <w:b/>
                <w:bCs/>
              </w:rPr>
            </w:pPr>
            <w:r w:rsidRPr="00C02E86">
              <w:rPr>
                <w:b/>
                <w:bCs/>
              </w:rPr>
              <w:t>Semana o sesión</w:t>
            </w:r>
            <w:r w:rsidRPr="00C02E86">
              <w:rPr>
                <w:b/>
                <w:bCs/>
              </w:rPr>
              <w:br/>
            </w:r>
          </w:p>
        </w:tc>
        <w:tc>
          <w:tcPr>
            <w:tcW w:w="1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C02E86" w:rsidR="003E7DF6" w:rsidP="009634AF" w:rsidRDefault="003E7DF6" w14:paraId="68368A97" w14:textId="39008539">
            <w:pPr>
              <w:jc w:val="center"/>
              <w:rPr>
                <w:b/>
                <w:bCs/>
              </w:rPr>
            </w:pPr>
            <w:r w:rsidRPr="00C02E86">
              <w:rPr>
                <w:b/>
                <w:bCs/>
                <w:lang w:val="en-US"/>
              </w:rPr>
              <w:t xml:space="preserve">Contenidos </w:t>
            </w:r>
          </w:p>
        </w:tc>
        <w:tc>
          <w:tcPr>
            <w:tcW w:w="20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C02E86" w:rsidR="003E7DF6" w:rsidP="00E243FA" w:rsidRDefault="003E7DF6" w14:paraId="4C3F17C5" w14:textId="72559605">
            <w:pPr>
              <w:jc w:val="center"/>
              <w:rPr>
                <w:b/>
                <w:bCs/>
              </w:rPr>
            </w:pPr>
            <w:r w:rsidRPr="00C02E86">
              <w:rPr>
                <w:b/>
                <w:bCs/>
                <w:lang w:val="en-US"/>
              </w:rPr>
              <w:t xml:space="preserve">Actividades de formación </w:t>
            </w:r>
          </w:p>
        </w:tc>
        <w:tc>
          <w:tcPr>
            <w:tcW w:w="10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C02E86" w:rsidR="003E7DF6" w:rsidP="009634AF" w:rsidRDefault="003E7DF6" w14:paraId="2B7FB9E2" w14:textId="17160830">
            <w:pPr>
              <w:jc w:val="center"/>
              <w:rPr>
                <w:b/>
                <w:bCs/>
              </w:rPr>
            </w:pPr>
            <w:r w:rsidRPr="00C02E86">
              <w:rPr>
                <w:b/>
                <w:bCs/>
              </w:rPr>
              <w:t>Recursos</w:t>
            </w:r>
          </w:p>
        </w:tc>
      </w:tr>
      <w:tr w:rsidRPr="00C02E86" w:rsidR="003E7DF6" w:rsidTr="0000641B" w14:paraId="0675EFD7" w14:textId="77777777">
        <w:trPr>
          <w:trHeight w:val="300"/>
        </w:trPr>
        <w:tc>
          <w:tcPr>
            <w:tcW w:w="3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02E86" w:rsidR="003E7DF6" w:rsidP="009634AF" w:rsidRDefault="003E7DF6" w14:paraId="65EEEE36" w14:textId="77777777">
            <w:r w:rsidRPr="00C02E86">
              <w:t>  </w:t>
            </w:r>
          </w:p>
        </w:tc>
        <w:tc>
          <w:tcPr>
            <w:tcW w:w="1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02E86" w:rsidR="003E7DF6" w:rsidP="009634AF" w:rsidRDefault="003E7DF6" w14:paraId="0D377B53" w14:textId="3570EB43">
            <w:pPr>
              <w:rPr>
                <w:sz w:val="18"/>
              </w:rPr>
            </w:pPr>
            <w:r w:rsidRPr="00C02E86">
              <w:rPr>
                <w:i/>
                <w:iCs/>
                <w:sz w:val="18"/>
              </w:rPr>
              <w:t> </w:t>
            </w:r>
          </w:p>
          <w:p w:rsidRPr="00C02E86" w:rsidR="003E7DF6" w:rsidP="009634AF" w:rsidRDefault="003E7DF6" w14:paraId="2482D57A" w14:textId="77777777">
            <w:pPr>
              <w:rPr>
                <w:sz w:val="18"/>
                <w:lang w:val="es-ES"/>
              </w:rPr>
            </w:pPr>
            <w:r w:rsidRPr="00C02E86">
              <w:rPr>
                <w:sz w:val="18"/>
                <w:lang w:val="es-ES"/>
              </w:rPr>
              <w:t> </w:t>
            </w:r>
          </w:p>
        </w:tc>
        <w:tc>
          <w:tcPr>
            <w:tcW w:w="20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02E86" w:rsidR="003E7DF6" w:rsidP="3B7F4A0C" w:rsidRDefault="003E7DF6" w14:paraId="787AED7D" w14:textId="7C5B6FB9">
            <w:pPr>
              <w:rPr>
                <w:i/>
                <w:iCs/>
                <w:color w:val="7F7F7F" w:themeColor="text1" w:themeTint="80"/>
                <w:sz w:val="18"/>
              </w:rPr>
            </w:pPr>
            <w:r w:rsidRPr="00C02E86">
              <w:rPr>
                <w:i/>
                <w:iCs/>
                <w:color w:val="7F7F7F" w:themeColor="text1" w:themeTint="80"/>
                <w:sz w:val="18"/>
              </w:rPr>
              <w:t>Describa las actividades formativas planeadas.</w:t>
            </w:r>
          </w:p>
          <w:p w:rsidRPr="00C02E86" w:rsidR="003E7DF6" w:rsidP="3B7F4A0C" w:rsidRDefault="003E7DF6" w14:paraId="5752F427" w14:textId="65E4A6E3">
            <w:pPr>
              <w:rPr>
                <w:i/>
                <w:iCs/>
                <w:color w:val="7F7F7F" w:themeColor="text1" w:themeTint="80"/>
                <w:sz w:val="18"/>
              </w:rPr>
            </w:pPr>
            <w:r w:rsidRPr="00C02E86">
              <w:rPr>
                <w:i/>
                <w:iCs/>
                <w:color w:val="7F7F7F" w:themeColor="text1" w:themeTint="80"/>
                <w:sz w:val="18"/>
              </w:rPr>
              <w:t>Se recomienda promover el uso de metodologías activas, creativas y diversas</w:t>
            </w:r>
            <w:r w:rsidRPr="00C02E86" w:rsidR="00B368E9">
              <w:rPr>
                <w:i/>
                <w:iCs/>
                <w:color w:val="7F7F7F" w:themeColor="text1" w:themeTint="80"/>
                <w:sz w:val="18"/>
              </w:rPr>
              <w:t xml:space="preserve">. Recuerde que cuenta con </w:t>
            </w:r>
            <w:hyperlink w:history="1" r:id="rId11">
              <w:r w:rsidRPr="00C02E86" w:rsidR="00B368E9">
                <w:rPr>
                  <w:rStyle w:val="Hipervnculo"/>
                  <w:i/>
                  <w:iCs/>
                  <w:sz w:val="18"/>
                </w:rPr>
                <w:t>JUNO</w:t>
              </w:r>
            </w:hyperlink>
            <w:r w:rsidRPr="00C02E86" w:rsidR="003856E0">
              <w:rPr>
                <w:i/>
                <w:iCs/>
                <w:color w:val="7F7F7F" w:themeColor="text1" w:themeTint="80"/>
                <w:sz w:val="18"/>
              </w:rPr>
              <w:t>, su asesor pedagógico virtual</w:t>
            </w:r>
            <w:r w:rsidRPr="00C02E86" w:rsidR="00B368E9">
              <w:rPr>
                <w:i/>
                <w:iCs/>
                <w:color w:val="7F7F7F" w:themeColor="text1" w:themeTint="80"/>
                <w:sz w:val="18"/>
              </w:rPr>
              <w:t>.</w:t>
            </w:r>
          </w:p>
          <w:p w:rsidRPr="00C02E86" w:rsidR="003E7DF6" w:rsidP="3B7F4A0C" w:rsidRDefault="003E7DF6" w14:paraId="168E3221" w14:textId="3B36144D">
            <w:pPr>
              <w:rPr>
                <w:i/>
                <w:iCs/>
                <w:color w:val="7F7F7F" w:themeColor="text1" w:themeTint="80"/>
                <w:sz w:val="18"/>
              </w:rPr>
            </w:pPr>
          </w:p>
          <w:p w:rsidRPr="00C02E86" w:rsidR="003E7DF6" w:rsidP="3B7F4A0C" w:rsidRDefault="003E7DF6" w14:paraId="65500873" w14:textId="0FE35033">
            <w:pPr>
              <w:rPr>
                <w:color w:val="7F7F7F" w:themeColor="text1" w:themeTint="80"/>
                <w:sz w:val="18"/>
              </w:rPr>
            </w:pPr>
            <w:r w:rsidRPr="00C02E86">
              <w:rPr>
                <w:color w:val="7F7F7F" w:themeColor="text1" w:themeTint="80"/>
                <w:sz w:val="18"/>
              </w:rPr>
              <w:t> </w:t>
            </w:r>
          </w:p>
        </w:tc>
        <w:tc>
          <w:tcPr>
            <w:tcW w:w="10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02E86" w:rsidR="00183E49" w:rsidP="3B7F4A0C" w:rsidRDefault="003E7DF6" w14:paraId="3343E5E2" w14:textId="77777777">
            <w:pPr>
              <w:rPr>
                <w:color w:val="7F7F7F" w:themeColor="text1" w:themeTint="80"/>
                <w:sz w:val="18"/>
              </w:rPr>
            </w:pPr>
            <w:r w:rsidRPr="00C02E86">
              <w:rPr>
                <w:i/>
                <w:iCs/>
                <w:color w:val="7F7F7F" w:themeColor="text1" w:themeTint="80"/>
                <w:sz w:val="18"/>
              </w:rPr>
              <w:t>Relacione los materiales, herramientas o apoyos didácticos que utilizará para desarrollar las actividades. Estos pueden ser físicos, digitales o humanos y deben enriquecer la experiencia de aprendizaje.</w:t>
            </w:r>
            <w:r w:rsidRPr="00C02E86">
              <w:rPr>
                <w:color w:val="7F7F7F" w:themeColor="text1" w:themeTint="80"/>
                <w:sz w:val="18"/>
              </w:rPr>
              <w:t> </w:t>
            </w:r>
          </w:p>
          <w:p w:rsidRPr="00C02E86" w:rsidR="003E7DF6" w:rsidP="3B7F4A0C" w:rsidRDefault="00183E49" w14:paraId="4A610329" w14:textId="502B05A1">
            <w:pPr>
              <w:rPr>
                <w:color w:val="7F7F7F" w:themeColor="text1" w:themeTint="80"/>
                <w:sz w:val="18"/>
              </w:rPr>
            </w:pPr>
            <w:r w:rsidRPr="00C02E86">
              <w:rPr>
                <w:color w:val="7F7F7F" w:themeColor="text1" w:themeTint="80"/>
                <w:sz w:val="18"/>
              </w:rPr>
              <w:t xml:space="preserve">Recuerde que cuenta con recursos UNAB en: </w:t>
            </w:r>
            <w:hyperlink w:history="1" w:anchor="recursos" r:id="rId12">
              <w:r w:rsidRPr="00C02E86">
                <w:rPr>
                  <w:rStyle w:val="Hipervnculo"/>
                  <w:sz w:val="18"/>
                </w:rPr>
                <w:t>https://unabdigital.unab.edu.co/openLearning/#recursos</w:t>
              </w:r>
            </w:hyperlink>
          </w:p>
          <w:p w:rsidRPr="00C02E86" w:rsidR="00183E49" w:rsidP="3B7F4A0C" w:rsidRDefault="00183E49" w14:paraId="4D88100C" w14:textId="77777777">
            <w:pPr>
              <w:rPr>
                <w:color w:val="7F7F7F" w:themeColor="text1" w:themeTint="80"/>
                <w:sz w:val="18"/>
              </w:rPr>
            </w:pPr>
          </w:p>
          <w:p w:rsidRPr="00C02E86" w:rsidR="003E7DF6" w:rsidP="3B7F4A0C" w:rsidRDefault="003E7DF6" w14:paraId="06C31E81" w14:textId="6BF48A3A">
            <w:pPr>
              <w:rPr>
                <w:color w:val="7F7F7F" w:themeColor="text1" w:themeTint="80"/>
                <w:sz w:val="18"/>
                <w:lang w:val="es-ES"/>
              </w:rPr>
            </w:pPr>
          </w:p>
        </w:tc>
      </w:tr>
      <w:tr w:rsidRPr="00C02E86" w:rsidR="003856E0" w:rsidTr="0000641B" w14:paraId="4486CD3F" w14:textId="77777777">
        <w:trPr>
          <w:trHeight w:val="300"/>
        </w:trPr>
        <w:tc>
          <w:tcPr>
            <w:tcW w:w="3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02E86" w:rsidR="003856E0" w:rsidP="009634AF" w:rsidRDefault="003856E0" w14:paraId="757ECEB0" w14:textId="77777777">
            <w:r w:rsidRPr="00C02E86">
              <w:lastRenderedPageBreak/>
              <w:t>  </w:t>
            </w:r>
          </w:p>
        </w:tc>
        <w:tc>
          <w:tcPr>
            <w:tcW w:w="1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02E86" w:rsidR="003856E0" w:rsidP="009634AF" w:rsidRDefault="003856E0" w14:paraId="605A1F6E" w14:textId="77777777">
            <w:r w:rsidRPr="00C02E86">
              <w:t>  </w:t>
            </w:r>
          </w:p>
        </w:tc>
        <w:tc>
          <w:tcPr>
            <w:tcW w:w="20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02E86" w:rsidR="003856E0" w:rsidP="00D5625E" w:rsidRDefault="003856E0" w14:paraId="1FF72392" w14:textId="1E66DF4E">
            <w:r w:rsidRPr="00C02E86">
              <w:t>   </w:t>
            </w:r>
          </w:p>
        </w:tc>
        <w:tc>
          <w:tcPr>
            <w:tcW w:w="10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02E86" w:rsidR="003856E0" w:rsidP="009634AF" w:rsidRDefault="003856E0" w14:paraId="671C521B" w14:textId="77777777">
            <w:r w:rsidRPr="00C02E86">
              <w:t>  </w:t>
            </w:r>
          </w:p>
        </w:tc>
      </w:tr>
      <w:tr w:rsidRPr="00C02E86" w:rsidR="003856E0" w:rsidTr="0000641B" w14:paraId="5E500CA9" w14:textId="77777777">
        <w:trPr>
          <w:trHeight w:val="300"/>
        </w:trPr>
        <w:tc>
          <w:tcPr>
            <w:tcW w:w="3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02E86" w:rsidR="003856E0" w:rsidP="009634AF" w:rsidRDefault="003856E0" w14:paraId="3C6487A6" w14:textId="77777777"/>
        </w:tc>
        <w:tc>
          <w:tcPr>
            <w:tcW w:w="1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02E86" w:rsidR="003856E0" w:rsidP="009634AF" w:rsidRDefault="003856E0" w14:paraId="77B4B75B" w14:textId="77777777"/>
        </w:tc>
        <w:tc>
          <w:tcPr>
            <w:tcW w:w="20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02E86" w:rsidR="003856E0" w:rsidP="009634AF" w:rsidRDefault="003856E0" w14:paraId="554E8C31" w14:textId="77777777"/>
        </w:tc>
        <w:tc>
          <w:tcPr>
            <w:tcW w:w="10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02E86" w:rsidR="003856E0" w:rsidP="009634AF" w:rsidRDefault="003856E0" w14:paraId="416517D5" w14:textId="77777777"/>
        </w:tc>
      </w:tr>
      <w:tr w:rsidRPr="00C02E86" w:rsidR="009E4C57" w:rsidTr="0000641B" w14:paraId="5CB317C1" w14:textId="77777777">
        <w:trPr>
          <w:trHeight w:val="300"/>
        </w:trPr>
        <w:tc>
          <w:tcPr>
            <w:tcW w:w="3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02E86" w:rsidR="009E4C57" w:rsidP="009634AF" w:rsidRDefault="009E4C57" w14:paraId="3CCD70D0" w14:textId="77777777"/>
        </w:tc>
        <w:tc>
          <w:tcPr>
            <w:tcW w:w="1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02E86" w:rsidR="009E4C57" w:rsidP="009634AF" w:rsidRDefault="009E4C57" w14:paraId="306DA704" w14:textId="77777777"/>
        </w:tc>
        <w:tc>
          <w:tcPr>
            <w:tcW w:w="20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02E86" w:rsidR="009E4C57" w:rsidP="009634AF" w:rsidRDefault="009E4C57" w14:paraId="79AD1AEB" w14:textId="77777777"/>
        </w:tc>
        <w:tc>
          <w:tcPr>
            <w:tcW w:w="10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02E86" w:rsidR="009E4C57" w:rsidP="009634AF" w:rsidRDefault="009E4C57" w14:paraId="00EE9ABE" w14:textId="77777777"/>
        </w:tc>
      </w:tr>
    </w:tbl>
    <w:p w:rsidRPr="00C02E86" w:rsidR="006A777A" w:rsidP="005C61AD" w:rsidRDefault="00B0223C" w14:paraId="2F412FFE" w14:textId="7DC8589C">
      <w:pPr>
        <w:rPr>
          <w:i/>
          <w:iCs/>
        </w:rPr>
      </w:pPr>
      <w:r w:rsidRPr="00C02E86">
        <w:rPr>
          <w:lang w:val="es-ES"/>
        </w:rPr>
        <w:t> </w:t>
      </w:r>
      <w:r w:rsidRPr="00C02E86">
        <w:t>  </w:t>
      </w:r>
      <w:r w:rsidRPr="00C02E86" w:rsidR="005C61AD">
        <w:rPr>
          <w:b/>
          <w:bCs/>
          <w:i/>
          <w:iCs/>
        </w:rPr>
        <w:t>Nota:</w:t>
      </w:r>
      <w:r w:rsidRPr="00C02E86" w:rsidR="005C61AD">
        <w:rPr>
          <w:i/>
          <w:iCs/>
        </w:rPr>
        <w:t xml:space="preserve"> </w:t>
      </w:r>
      <w:r w:rsidRPr="00C02E86" w:rsidR="005C61AD">
        <w:rPr>
          <w:i/>
          <w:iCs/>
          <w:color w:val="A6A6A6" w:themeColor="background1" w:themeShade="A6"/>
        </w:rPr>
        <w:t>duplique las filas según el número de sesiones plan</w:t>
      </w:r>
      <w:r w:rsidR="00F04DCB">
        <w:rPr>
          <w:i/>
          <w:iCs/>
          <w:color w:val="A6A6A6" w:themeColor="background1" w:themeShade="A6"/>
        </w:rPr>
        <w:t>eadas</w:t>
      </w:r>
      <w:r w:rsidRPr="00C02E86" w:rsidR="005C61AD">
        <w:rPr>
          <w:i/>
          <w:iCs/>
          <w:color w:val="A6A6A6" w:themeColor="background1" w:themeShade="A6"/>
        </w:rPr>
        <w:t xml:space="preserve"> para su curso</w:t>
      </w:r>
      <w:r w:rsidRPr="00C02E86" w:rsidR="00B446C7">
        <w:rPr>
          <w:i/>
          <w:iCs/>
          <w:color w:val="A6A6A6" w:themeColor="background1" w:themeShade="A6"/>
        </w:rPr>
        <w:t>.</w:t>
      </w:r>
    </w:p>
    <w:p w:rsidRPr="00C02E86" w:rsidR="00D5625E" w:rsidP="005C61AD" w:rsidRDefault="00D5625E" w14:paraId="7A14BDBA" w14:textId="471A2582">
      <w:pPr>
        <w:rPr>
          <w:i/>
          <w:iCs/>
        </w:rPr>
      </w:pPr>
    </w:p>
    <w:p w:rsidRPr="00C02E86" w:rsidR="00B368E9" w:rsidP="002A1A00" w:rsidRDefault="00B0065D" w14:paraId="5355FF02" w14:textId="112B38E5">
      <w:pPr>
        <w:tabs>
          <w:tab w:val="left" w:pos="3384"/>
        </w:tabs>
        <w:rPr>
          <w:b/>
          <w:bCs/>
        </w:rPr>
      </w:pPr>
      <w:r w:rsidRPr="00C02E86">
        <w:rPr>
          <w:b/>
          <w:bCs/>
        </w:rPr>
        <w:t>4</w:t>
      </w:r>
      <w:r w:rsidRPr="00C02E86" w:rsidR="00B368E9">
        <w:rPr>
          <w:b/>
          <w:bCs/>
        </w:rPr>
        <w:t xml:space="preserve">. </w:t>
      </w:r>
      <w:r w:rsidRPr="00C02E86" w:rsidR="00DD089E">
        <w:rPr>
          <w:b/>
          <w:bCs/>
        </w:rPr>
        <w:t>¿C</w:t>
      </w:r>
      <w:r w:rsidR="00C02E86">
        <w:rPr>
          <w:b/>
          <w:bCs/>
        </w:rPr>
        <w:t>uál es el proceso evaluativo</w:t>
      </w:r>
      <w:r w:rsidRPr="00C02E86" w:rsidR="00DD089E">
        <w:rPr>
          <w:b/>
          <w:bCs/>
        </w:rPr>
        <w:t>?</w:t>
      </w:r>
    </w:p>
    <w:tbl>
      <w:tblPr>
        <w:tblW w:w="4991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2836"/>
        <w:gridCol w:w="995"/>
        <w:gridCol w:w="990"/>
        <w:gridCol w:w="850"/>
      </w:tblGrid>
      <w:tr w:rsidRPr="00C02E86" w:rsidR="00555244" w:rsidTr="1CC6F80A" w14:paraId="11E4C321" w14:textId="77777777">
        <w:trPr>
          <w:trHeight w:val="300"/>
        </w:trPr>
        <w:tc>
          <w:tcPr>
            <w:tcW w:w="2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C02E86" w:rsidR="00555244" w:rsidP="00A84726" w:rsidRDefault="00555244" w14:paraId="19AC148B" w14:textId="292438CD">
            <w:pPr>
              <w:jc w:val="center"/>
              <w:rPr>
                <w:b/>
                <w:bCs/>
              </w:rPr>
            </w:pPr>
            <w:r w:rsidRPr="00C02E86">
              <w:rPr>
                <w:b/>
                <w:bCs/>
              </w:rPr>
              <w:t xml:space="preserve">Actividades de evaluación </w:t>
            </w:r>
          </w:p>
        </w:tc>
        <w:tc>
          <w:tcPr>
            <w:tcW w:w="1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Pr="00C02E86" w:rsidR="00555244" w:rsidP="00A84726" w:rsidRDefault="00555244" w14:paraId="315C3096" w14:textId="133780C9">
            <w:pPr>
              <w:jc w:val="center"/>
              <w:rPr>
                <w:b/>
                <w:bCs/>
                <w:sz w:val="16"/>
                <w:szCs w:val="18"/>
              </w:rPr>
            </w:pPr>
            <w:r w:rsidRPr="00C02E86">
              <w:rPr>
                <w:b/>
                <w:bCs/>
                <w:lang w:val="en-US"/>
              </w:rPr>
              <w:t>RAE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Pr="00C02E86" w:rsidR="00555244" w:rsidP="00A84726" w:rsidRDefault="00555244" w14:paraId="1F92E089" w14:textId="76FF257B">
            <w:pPr>
              <w:jc w:val="center"/>
              <w:rPr>
                <w:b/>
                <w:bCs/>
                <w:sz w:val="16"/>
                <w:szCs w:val="18"/>
              </w:rPr>
            </w:pPr>
            <w:r w:rsidRPr="00C02E86">
              <w:rPr>
                <w:b/>
                <w:bCs/>
                <w:sz w:val="16"/>
                <w:szCs w:val="18"/>
              </w:rPr>
              <w:t>Fecha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</w:tcPr>
          <w:p w:rsidRPr="00C02E86" w:rsidR="00555244" w:rsidP="00A84726" w:rsidRDefault="003D7EFC" w14:paraId="597A5D27" w14:textId="7B3F14C8">
            <w:pPr>
              <w:jc w:val="center"/>
              <w:rPr>
                <w:b/>
                <w:bCs/>
                <w:sz w:val="16"/>
                <w:szCs w:val="18"/>
              </w:rPr>
            </w:pPr>
            <w:r w:rsidRPr="00C02E86">
              <w:rPr>
                <w:b/>
                <w:bCs/>
                <w:sz w:val="16"/>
                <w:szCs w:val="18"/>
              </w:rPr>
              <w:t>Tipo de actividad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C02E86" w:rsidR="00555244" w:rsidP="00A84726" w:rsidRDefault="00555244" w14:paraId="799CDD5A" w14:textId="026BD446">
            <w:pPr>
              <w:jc w:val="center"/>
              <w:rPr>
                <w:b/>
                <w:bCs/>
                <w:sz w:val="16"/>
                <w:szCs w:val="18"/>
              </w:rPr>
            </w:pPr>
            <w:r w:rsidRPr="00C02E86">
              <w:rPr>
                <w:b/>
                <w:bCs/>
                <w:sz w:val="16"/>
                <w:szCs w:val="18"/>
              </w:rPr>
              <w:t>% en la calificación total</w:t>
            </w:r>
          </w:p>
        </w:tc>
      </w:tr>
      <w:tr w:rsidRPr="00C02E86" w:rsidR="00555244" w:rsidTr="1CC6F80A" w14:paraId="27889057" w14:textId="77777777">
        <w:trPr>
          <w:trHeight w:val="1856"/>
        </w:trPr>
        <w:tc>
          <w:tcPr>
            <w:tcW w:w="2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02E86" w:rsidR="00555244" w:rsidP="1CC6F80A" w:rsidRDefault="00555244" w14:paraId="4293DFF5" w14:textId="7DBF533C">
            <w:pPr>
              <w:rPr>
                <w:i w:val="1"/>
                <w:iCs w:val="1"/>
                <w:color w:val="A6A6A6" w:themeColor="background1" w:themeShade="A6"/>
                <w:sz w:val="18"/>
                <w:szCs w:val="18"/>
              </w:rPr>
            </w:pPr>
            <w:r w:rsidRPr="1CC6F80A" w:rsidR="00555244">
              <w:rPr>
                <w:i w:val="1"/>
                <w:iCs w:val="1"/>
                <w:color w:val="A6A6A6" w:themeColor="background1" w:themeTint="FF" w:themeShade="A6"/>
                <w:sz w:val="18"/>
                <w:szCs w:val="18"/>
              </w:rPr>
              <w:t xml:space="preserve">Describa las </w:t>
            </w:r>
            <w:r w:rsidRPr="1CC6F80A" w:rsidR="0578AB96">
              <w:rPr>
                <w:i w:val="1"/>
                <w:iCs w:val="1"/>
                <w:color w:val="A6A6A6" w:themeColor="background1" w:themeTint="FF" w:themeShade="A6"/>
                <w:sz w:val="18"/>
                <w:szCs w:val="18"/>
              </w:rPr>
              <w:t>actividades planeadas</w:t>
            </w:r>
            <w:r w:rsidRPr="1CC6F80A" w:rsidR="00555244">
              <w:rPr>
                <w:i w:val="1"/>
                <w:iCs w:val="1"/>
                <w:color w:val="A6A6A6" w:themeColor="background1" w:themeTint="FF" w:themeShade="A6"/>
                <w:sz w:val="18"/>
                <w:szCs w:val="18"/>
              </w:rPr>
              <w:t xml:space="preserve"> para el logro d</w:t>
            </w:r>
            <w:r w:rsidRPr="1CC6F80A" w:rsidR="0002284B">
              <w:rPr>
                <w:i w:val="1"/>
                <w:iCs w:val="1"/>
                <w:color w:val="A6A6A6" w:themeColor="background1" w:themeTint="FF" w:themeShade="A6"/>
                <w:sz w:val="18"/>
                <w:szCs w:val="18"/>
              </w:rPr>
              <w:t>e los</w:t>
            </w:r>
            <w:r w:rsidRPr="1CC6F80A" w:rsidR="00555244">
              <w:rPr>
                <w:i w:val="1"/>
                <w:iCs w:val="1"/>
                <w:color w:val="A6A6A6" w:themeColor="background1" w:themeTint="FF" w:themeShade="A6"/>
                <w:sz w:val="18"/>
                <w:szCs w:val="18"/>
              </w:rPr>
              <w:t xml:space="preserve"> RAE.</w:t>
            </w:r>
          </w:p>
          <w:p w:rsidR="00CC372A" w:rsidP="002E209E" w:rsidRDefault="00555244" w14:paraId="39F44179" w14:textId="50F65EC2">
            <w:pPr>
              <w:rPr>
                <w:i/>
                <w:iCs/>
                <w:color w:val="A6A6A6" w:themeColor="background1" w:themeShade="A6"/>
                <w:sz w:val="18"/>
              </w:rPr>
            </w:pPr>
            <w:r w:rsidRPr="00C02E86">
              <w:rPr>
                <w:i/>
                <w:iCs/>
                <w:color w:val="A6A6A6" w:themeColor="background1" w:themeShade="A6"/>
                <w:sz w:val="18"/>
              </w:rPr>
              <w:t>Es clave mantener la coherencia entre el nivel del RAE y lo evaluad</w:t>
            </w:r>
            <w:r w:rsidR="001A655E">
              <w:rPr>
                <w:i/>
                <w:iCs/>
                <w:color w:val="A6A6A6" w:themeColor="background1" w:themeShade="A6"/>
                <w:sz w:val="18"/>
              </w:rPr>
              <w:t>o. Es</w:t>
            </w:r>
            <w:r w:rsidR="00647BE7">
              <w:rPr>
                <w:i/>
                <w:iCs/>
                <w:color w:val="A6A6A6" w:themeColor="background1" w:themeShade="A6"/>
                <w:sz w:val="18"/>
              </w:rPr>
              <w:t>to implica</w:t>
            </w:r>
            <w:r w:rsidRPr="002E209E" w:rsidR="002E209E">
              <w:rPr>
                <w:i/>
                <w:iCs/>
                <w:color w:val="A6A6A6" w:themeColor="background1" w:themeShade="A6"/>
                <w:sz w:val="18"/>
              </w:rPr>
              <w:t xml:space="preserve"> que la evaluación se centre en el tipo de desempeño</w:t>
            </w:r>
            <w:r w:rsidR="002E209E">
              <w:rPr>
                <w:i/>
                <w:iCs/>
                <w:color w:val="A6A6A6" w:themeColor="background1" w:themeShade="A6"/>
                <w:sz w:val="18"/>
              </w:rPr>
              <w:t xml:space="preserve"> </w:t>
            </w:r>
            <w:r w:rsidR="000D233F">
              <w:rPr>
                <w:i/>
                <w:iCs/>
                <w:color w:val="A6A6A6" w:themeColor="background1" w:themeShade="A6"/>
                <w:sz w:val="18"/>
              </w:rPr>
              <w:t>planteado en el RAE</w:t>
            </w:r>
            <w:r w:rsidR="003E5F00">
              <w:rPr>
                <w:i/>
                <w:iCs/>
                <w:color w:val="A6A6A6" w:themeColor="background1" w:themeShade="A6"/>
                <w:sz w:val="18"/>
              </w:rPr>
              <w:t>.</w:t>
            </w:r>
            <w:r w:rsidR="00903F35">
              <w:rPr>
                <w:i/>
                <w:iCs/>
                <w:color w:val="A6A6A6" w:themeColor="background1" w:themeShade="A6"/>
                <w:sz w:val="18"/>
              </w:rPr>
              <w:t xml:space="preserve"> </w:t>
            </w:r>
            <w:r w:rsidR="003E5F00">
              <w:rPr>
                <w:i/>
                <w:iCs/>
                <w:color w:val="A6A6A6" w:themeColor="background1" w:themeShade="A6"/>
                <w:sz w:val="18"/>
              </w:rPr>
              <w:t xml:space="preserve"> En este sentido</w:t>
            </w:r>
            <w:r w:rsidR="001A655E">
              <w:rPr>
                <w:i/>
                <w:iCs/>
                <w:color w:val="A6A6A6" w:themeColor="background1" w:themeShade="A6"/>
                <w:sz w:val="18"/>
              </w:rPr>
              <w:t xml:space="preserve">, </w:t>
            </w:r>
            <w:r w:rsidRPr="002E209E" w:rsidR="002E209E">
              <w:rPr>
                <w:i/>
                <w:iCs/>
                <w:color w:val="A6A6A6" w:themeColor="background1" w:themeShade="A6"/>
                <w:sz w:val="18"/>
              </w:rPr>
              <w:t xml:space="preserve">las actividades, los instrumentos y los criterios de evaluación </w:t>
            </w:r>
            <w:r w:rsidR="001A655E">
              <w:rPr>
                <w:i/>
                <w:iCs/>
                <w:color w:val="A6A6A6" w:themeColor="background1" w:themeShade="A6"/>
                <w:sz w:val="18"/>
              </w:rPr>
              <w:t xml:space="preserve">deben </w:t>
            </w:r>
            <w:r w:rsidRPr="002E209E" w:rsidR="002E209E">
              <w:rPr>
                <w:i/>
                <w:iCs/>
                <w:color w:val="A6A6A6" w:themeColor="background1" w:themeShade="A6"/>
                <w:sz w:val="18"/>
              </w:rPr>
              <w:t xml:space="preserve">estén alineados </w:t>
            </w:r>
            <w:r w:rsidR="00A00547">
              <w:rPr>
                <w:i/>
                <w:iCs/>
                <w:color w:val="A6A6A6" w:themeColor="background1" w:themeShade="A6"/>
                <w:sz w:val="18"/>
              </w:rPr>
              <w:t>con el log</w:t>
            </w:r>
            <w:r w:rsidR="003F3BAA">
              <w:rPr>
                <w:i/>
                <w:iCs/>
                <w:color w:val="A6A6A6" w:themeColor="background1" w:themeShade="A6"/>
                <w:sz w:val="18"/>
              </w:rPr>
              <w:t>ro esperado.</w:t>
            </w:r>
          </w:p>
          <w:p w:rsidRPr="00C02E86" w:rsidR="00720E3B" w:rsidP="00A84726" w:rsidRDefault="00720E3B" w14:paraId="2040002A" w14:textId="418FE5DE">
            <w:pPr>
              <w:rPr>
                <w:i/>
                <w:iCs/>
                <w:color w:val="A6A6A6" w:themeColor="background1" w:themeShade="A6"/>
                <w:sz w:val="18"/>
              </w:rPr>
            </w:pPr>
            <w:r>
              <w:rPr>
                <w:i/>
                <w:iCs/>
                <w:color w:val="A6A6A6" w:themeColor="background1" w:themeShade="A6"/>
                <w:sz w:val="18"/>
              </w:rPr>
              <w:t>Recuerde que las actividades</w:t>
            </w:r>
            <w:r w:rsidR="00903F35">
              <w:rPr>
                <w:i/>
                <w:iCs/>
                <w:color w:val="A6A6A6" w:themeColor="background1" w:themeShade="A6"/>
                <w:sz w:val="18"/>
              </w:rPr>
              <w:t xml:space="preserve"> </w:t>
            </w:r>
            <w:r>
              <w:rPr>
                <w:i/>
                <w:iCs/>
                <w:color w:val="A6A6A6" w:themeColor="background1" w:themeShade="A6"/>
                <w:sz w:val="18"/>
              </w:rPr>
              <w:t>pueden tributar al logro de varios RAE.</w:t>
            </w:r>
          </w:p>
          <w:p w:rsidRPr="00C02E86" w:rsidR="00555244" w:rsidP="00E02000" w:rsidRDefault="00555244" w14:paraId="618E9454" w14:textId="0C2B167C">
            <w:pPr>
              <w:rPr>
                <w:color w:val="7F7F7F" w:themeColor="text1" w:themeTint="80"/>
                <w:sz w:val="18"/>
              </w:rPr>
            </w:pPr>
          </w:p>
        </w:tc>
        <w:tc>
          <w:tcPr>
            <w:tcW w:w="1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4510E" w:rsidR="0054510E" w:rsidP="00E02000" w:rsidRDefault="00555244" w14:paraId="5AA2E913" w14:textId="06EBC65D">
            <w:pPr>
              <w:rPr>
                <w:i/>
                <w:iCs/>
                <w:color w:val="A6A6A6" w:themeColor="background1" w:themeShade="A6"/>
                <w:sz w:val="18"/>
              </w:rPr>
            </w:pPr>
            <w:r w:rsidRPr="00C02E86">
              <w:rPr>
                <w:i/>
                <w:iCs/>
                <w:color w:val="A6A6A6" w:themeColor="background1" w:themeShade="A6"/>
                <w:sz w:val="18"/>
              </w:rPr>
              <w:t>Copie y pegue el</w:t>
            </w:r>
            <w:r w:rsidRPr="00C02E86" w:rsidR="003D7EFC">
              <w:rPr>
                <w:i/>
                <w:iCs/>
                <w:color w:val="A6A6A6" w:themeColor="background1" w:themeShade="A6"/>
                <w:sz w:val="18"/>
              </w:rPr>
              <w:t>-los</w:t>
            </w:r>
            <w:r w:rsidRPr="00C02E86">
              <w:rPr>
                <w:i/>
                <w:iCs/>
                <w:color w:val="A6A6A6" w:themeColor="background1" w:themeShade="A6"/>
                <w:sz w:val="18"/>
              </w:rPr>
              <w:t xml:space="preserve"> RAE que corresponda</w:t>
            </w:r>
            <w:r w:rsidRPr="00C02E86" w:rsidR="003D7EFC">
              <w:rPr>
                <w:i/>
                <w:iCs/>
                <w:color w:val="A6A6A6" w:themeColor="background1" w:themeShade="A6"/>
                <w:sz w:val="18"/>
              </w:rPr>
              <w:t>n</w:t>
            </w:r>
            <w:r w:rsidRPr="00C02E86" w:rsidR="00532390">
              <w:rPr>
                <w:i/>
                <w:iCs/>
                <w:color w:val="A6A6A6" w:themeColor="background1" w:themeShade="A6"/>
                <w:sz w:val="18"/>
              </w:rPr>
              <w:t xml:space="preserve"> con esta actividad</w:t>
            </w:r>
            <w:r w:rsidRPr="00C02E86">
              <w:rPr>
                <w:i/>
                <w:iCs/>
                <w:color w:val="A6A6A6" w:themeColor="background1" w:themeShade="A6"/>
                <w:sz w:val="18"/>
              </w:rPr>
              <w:t xml:space="preserve"> según el Syllabus</w:t>
            </w:r>
            <w:r w:rsidR="0054510E">
              <w:rPr>
                <w:i/>
                <w:iCs/>
                <w:color w:val="A6A6A6" w:themeColor="background1" w:themeShade="A6"/>
                <w:sz w:val="18"/>
              </w:rPr>
              <w:t xml:space="preserve">. 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E02000" w:rsidRDefault="00555244" w14:paraId="66118190" w14:textId="2D7A3543">
            <w:pPr>
              <w:rPr>
                <w:i/>
                <w:iCs/>
                <w:color w:val="7F7F7F" w:themeColor="text1" w:themeTint="80"/>
              </w:rPr>
            </w:pPr>
            <w:r w:rsidRPr="00C02E86">
              <w:rPr>
                <w:i/>
                <w:iCs/>
                <w:color w:val="A6A6A6" w:themeColor="background1" w:themeShade="A6"/>
                <w:sz w:val="18"/>
              </w:rPr>
              <w:t>Indique</w:t>
            </w:r>
            <w:r w:rsidRPr="00C02E86" w:rsidR="001753A1">
              <w:rPr>
                <w:i/>
                <w:iCs/>
                <w:color w:val="A6A6A6" w:themeColor="background1" w:themeShade="A6"/>
                <w:sz w:val="18"/>
              </w:rPr>
              <w:t xml:space="preserve"> </w:t>
            </w:r>
            <w:r w:rsidRPr="00C02E86">
              <w:rPr>
                <w:i/>
                <w:iCs/>
                <w:color w:val="A6A6A6" w:themeColor="background1" w:themeShade="A6"/>
                <w:sz w:val="18"/>
              </w:rPr>
              <w:t xml:space="preserve">la </w:t>
            </w:r>
            <w:r w:rsidR="001D4936">
              <w:rPr>
                <w:i/>
                <w:iCs/>
                <w:color w:val="A6A6A6" w:themeColor="background1" w:themeShade="A6"/>
                <w:sz w:val="18"/>
              </w:rPr>
              <w:t>fecha</w:t>
            </w:r>
            <w:r w:rsidRPr="00C02E86">
              <w:rPr>
                <w:i/>
                <w:iCs/>
                <w:color w:val="A6A6A6" w:themeColor="background1" w:themeShade="A6"/>
                <w:sz w:val="18"/>
              </w:rPr>
              <w:t xml:space="preserve"> en la que se realizará </w:t>
            </w:r>
            <w:r w:rsidR="001D4936">
              <w:rPr>
                <w:i/>
                <w:iCs/>
                <w:color w:val="A6A6A6" w:themeColor="background1" w:themeShade="A6"/>
                <w:sz w:val="18"/>
              </w:rPr>
              <w:t>l</w:t>
            </w:r>
            <w:r w:rsidRPr="00C02E86">
              <w:rPr>
                <w:i/>
                <w:iCs/>
                <w:color w:val="A6A6A6" w:themeColor="background1" w:themeShade="A6"/>
                <w:sz w:val="18"/>
              </w:rPr>
              <w:t>a actividad</w:t>
            </w:r>
            <w:r w:rsidR="001D4936">
              <w:rPr>
                <w:i/>
                <w:iCs/>
                <w:color w:val="A6A6A6" w:themeColor="background1" w:themeShade="A6"/>
                <w:sz w:val="18"/>
              </w:rPr>
              <w:t>.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sdt>
            <w:sdtPr>
              <w:alias w:val="Individual"/>
              <w:tag w:val="Individual"/>
              <w:id w:val="1913648824"/>
              <w:placeholder>
                <w:docPart w:val="DefaultPlaceholder_-1854013438"/>
              </w:placeholder>
              <w:showingPlcHdr/>
              <w:comboBox>
                <w:listItem w:value="Elija un elemento."/>
                <w:listItem w:displayText="Individual" w:value="Individual"/>
                <w:listItem w:displayText="Grupal" w:value="Grupal"/>
              </w:comboBox>
              <w:rPr>
                <w:i w:val="1"/>
                <w:iCs w:val="1"/>
                <w:color w:val="7F7F7F" w:themeColor="text1" w:themeTint="80"/>
              </w:rPr>
            </w:sdtPr>
            <w:sdtContent>
              <w:p w:rsidR="00555244" w:rsidP="00A84726" w:rsidRDefault="003D7EFC" w14:paraId="73865499" w14:textId="77777777">
                <w:pPr>
                  <w:rPr>
                    <w:i/>
                    <w:iCs/>
                    <w:color w:val="7F7F7F" w:themeColor="text1" w:themeTint="80"/>
                  </w:rPr>
                </w:pPr>
                <w:r w:rsidRPr="00C02E86">
                  <w:rPr>
                    <w:rStyle w:val="Textodelmarcadordeposicin"/>
                    <w:sz w:val="16"/>
                  </w:rPr>
                  <w:t>Elija un elemento.</w:t>
                </w:r>
              </w:p>
            </w:sdtContent>
            <w:sdtEndPr>
              <w:rPr>
                <w:i w:val="1"/>
                <w:iCs w:val="1"/>
                <w:color w:val="7F7F7F" w:themeColor="text1" w:themeTint="80" w:themeShade="FF"/>
              </w:rPr>
            </w:sdtEndPr>
          </w:sdt>
          <w:p w:rsidRPr="00C02E86" w:rsidR="0002284B" w:rsidP="00A84726" w:rsidRDefault="00031991" w14:paraId="362FFD29" w14:textId="445A0BB4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A6A6A6" w:themeColor="background1" w:themeShade="A6"/>
                <w:sz w:val="18"/>
              </w:rPr>
              <w:t>Es c</w:t>
            </w:r>
            <w:r w:rsidRPr="00031991" w:rsidR="0002284B">
              <w:rPr>
                <w:i/>
                <w:iCs/>
                <w:color w:val="A6A6A6" w:themeColor="background1" w:themeShade="A6"/>
                <w:sz w:val="18"/>
              </w:rPr>
              <w:t xml:space="preserve">lave mantener </w:t>
            </w:r>
            <w:r w:rsidRPr="00031991" w:rsidR="00236D38">
              <w:rPr>
                <w:i/>
                <w:iCs/>
                <w:color w:val="A6A6A6" w:themeColor="background1" w:themeShade="A6"/>
                <w:sz w:val="18"/>
              </w:rPr>
              <w:t>el balance entre actividades individuales y grupales</w:t>
            </w:r>
            <w:r w:rsidR="001D4936">
              <w:rPr>
                <w:i/>
                <w:iCs/>
                <w:color w:val="A6A6A6" w:themeColor="background1" w:themeShade="A6"/>
                <w:sz w:val="18"/>
              </w:rPr>
              <w:t>.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A84726" w:rsidRDefault="00555244" w14:paraId="02483792" w14:textId="77777777">
            <w:pPr>
              <w:rPr>
                <w:color w:val="7F7F7F" w:themeColor="text1" w:themeTint="80"/>
                <w:lang w:val="es-ES"/>
              </w:rPr>
            </w:pPr>
          </w:p>
        </w:tc>
      </w:tr>
      <w:tr w:rsidRPr="00C02E86" w:rsidR="00555244" w:rsidTr="1CC6F80A" w14:paraId="2A9355E8" w14:textId="77777777">
        <w:trPr>
          <w:trHeight w:val="300"/>
        </w:trPr>
        <w:tc>
          <w:tcPr>
            <w:tcW w:w="2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A84726" w:rsidRDefault="00555244" w14:paraId="43177FB4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A84726" w:rsidRDefault="00555244" w14:paraId="2B35D3CA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A84726" w:rsidRDefault="00555244" w14:paraId="670B5B32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A84726" w:rsidRDefault="00555244" w14:paraId="7EC40E44" w14:textId="20974A55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A84726" w:rsidRDefault="00555244" w14:paraId="778B0031" w14:textId="6FA70A3C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Pr="00C02E86" w:rsidR="00555244" w:rsidTr="1CC6F80A" w14:paraId="654B0B66" w14:textId="77777777">
        <w:trPr>
          <w:trHeight w:val="300"/>
        </w:trPr>
        <w:tc>
          <w:tcPr>
            <w:tcW w:w="2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A84726" w:rsidRDefault="00555244" w14:paraId="17CEA284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A84726" w:rsidRDefault="00555244" w14:paraId="385FD34E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A84726" w:rsidRDefault="00555244" w14:paraId="5DB86D88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A84726" w:rsidRDefault="00555244" w14:paraId="1E42C9F6" w14:textId="5BEAE74D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555244" w:rsidP="00A84726" w:rsidRDefault="00555244" w14:paraId="6D3D574D" w14:textId="2372E95C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Pr="00C02E86" w:rsidR="007F4506" w:rsidTr="1CC6F80A" w14:paraId="39C57CB3" w14:textId="77777777">
        <w:trPr>
          <w:trHeight w:val="300"/>
        </w:trPr>
        <w:tc>
          <w:tcPr>
            <w:tcW w:w="2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7F4506" w:rsidP="00A84726" w:rsidRDefault="007F4506" w14:paraId="2D2ADCA8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7F4506" w:rsidP="00A84726" w:rsidRDefault="007F4506" w14:paraId="605FF617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7F4506" w:rsidP="00A84726" w:rsidRDefault="007F4506" w14:paraId="5C70C11F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7F4506" w:rsidP="00A84726" w:rsidRDefault="007F4506" w14:paraId="6CADAA43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7F4506" w:rsidP="00A84726" w:rsidRDefault="007F4506" w14:paraId="5D69AAAC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Pr="00C02E86" w:rsidR="00E02000" w:rsidTr="1CC6F80A" w14:paraId="43954165" w14:textId="77777777">
        <w:trPr>
          <w:trHeight w:val="300"/>
        </w:trPr>
        <w:tc>
          <w:tcPr>
            <w:tcW w:w="2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E02000" w:rsidP="00A84726" w:rsidRDefault="00E02000" w14:paraId="07E2D9E9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E02000" w:rsidP="00A84726" w:rsidRDefault="00E02000" w14:paraId="24CE6808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E02000" w:rsidP="00A84726" w:rsidRDefault="00E02000" w14:paraId="1D79D114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E02000" w:rsidP="00A84726" w:rsidRDefault="00E02000" w14:paraId="65569B65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2E86" w:rsidR="00E02000" w:rsidP="00A84726" w:rsidRDefault="00E02000" w14:paraId="46945532" w14:textId="77777777">
            <w:pPr>
              <w:rPr>
                <w:i/>
                <w:iCs/>
                <w:color w:val="BFBFBF" w:themeColor="background1" w:themeShade="BF"/>
              </w:rPr>
            </w:pPr>
          </w:p>
        </w:tc>
      </w:tr>
    </w:tbl>
    <w:p w:rsidRPr="00C02E86" w:rsidR="00D5625E" w:rsidP="005C61AD" w:rsidRDefault="007F4506" w14:paraId="03B8D5F4" w14:textId="53E03C24">
      <w:pPr>
        <w:rPr>
          <w:i/>
          <w:iCs/>
          <w:color w:val="A6A6A6" w:themeColor="background1" w:themeShade="A6"/>
        </w:rPr>
      </w:pPr>
      <w:r w:rsidRPr="00C02E86">
        <w:rPr>
          <w:b/>
          <w:bCs/>
          <w:i/>
          <w:iCs/>
        </w:rPr>
        <w:t>Nota:</w:t>
      </w:r>
      <w:r w:rsidRPr="00C02E86">
        <w:rPr>
          <w:i/>
          <w:iCs/>
        </w:rPr>
        <w:t xml:space="preserve"> </w:t>
      </w:r>
      <w:r w:rsidRPr="00C02E86">
        <w:rPr>
          <w:i/>
          <w:iCs/>
          <w:color w:val="A6A6A6" w:themeColor="background1" w:themeShade="A6"/>
        </w:rPr>
        <w:t xml:space="preserve">duplique las filas según el número de </w:t>
      </w:r>
      <w:r w:rsidR="00720E3B">
        <w:rPr>
          <w:i/>
          <w:iCs/>
          <w:color w:val="A6A6A6" w:themeColor="background1" w:themeShade="A6"/>
        </w:rPr>
        <w:t>actividades de evaluación</w:t>
      </w:r>
      <w:r w:rsidRPr="00C02E86">
        <w:rPr>
          <w:i/>
          <w:iCs/>
          <w:color w:val="A6A6A6" w:themeColor="background1" w:themeShade="A6"/>
        </w:rPr>
        <w:t xml:space="preserve"> plan</w:t>
      </w:r>
      <w:r w:rsidR="00810A71">
        <w:rPr>
          <w:i/>
          <w:iCs/>
          <w:color w:val="A6A6A6" w:themeColor="background1" w:themeShade="A6"/>
        </w:rPr>
        <w:t>eadas</w:t>
      </w:r>
      <w:r w:rsidRPr="00C02E86">
        <w:rPr>
          <w:i/>
          <w:iCs/>
          <w:color w:val="A6A6A6" w:themeColor="background1" w:themeShade="A6"/>
        </w:rPr>
        <w:t xml:space="preserve"> para su curso.</w:t>
      </w:r>
    </w:p>
    <w:p w:rsidR="002E3449" w:rsidP="007130C6" w:rsidRDefault="002E3449" w14:paraId="655866FF" w14:textId="77777777">
      <w:pPr>
        <w:rPr>
          <w:b w:val="1"/>
          <w:bCs w:val="1"/>
        </w:rPr>
      </w:pPr>
    </w:p>
    <w:p w:rsidR="1CC6F80A" w:rsidP="1CC6F80A" w:rsidRDefault="1CC6F80A" w14:paraId="18105B62" w14:textId="0698E0D7">
      <w:pPr>
        <w:rPr>
          <w:b w:val="1"/>
          <w:bCs w:val="1"/>
        </w:rPr>
      </w:pPr>
    </w:p>
    <w:p w:rsidR="1CC6F80A" w:rsidP="1CC6F80A" w:rsidRDefault="1CC6F80A" w14:paraId="3180F299" w14:textId="26A12771">
      <w:pPr>
        <w:rPr>
          <w:b w:val="1"/>
          <w:bCs w:val="1"/>
        </w:rPr>
      </w:pPr>
    </w:p>
    <w:p w:rsidR="1CC6F80A" w:rsidP="1CC6F80A" w:rsidRDefault="1CC6F80A" w14:paraId="790C6586" w14:textId="1498D6F1">
      <w:pPr>
        <w:rPr>
          <w:b w:val="1"/>
          <w:bCs w:val="1"/>
        </w:rPr>
      </w:pPr>
    </w:p>
    <w:p w:rsidRPr="00C02E86" w:rsidR="00955F45" w:rsidP="007130C6" w:rsidRDefault="009D2568" w14:paraId="44370017" w14:textId="272480A1">
      <w:pPr>
        <w:rPr>
          <w:b/>
          <w:bCs/>
        </w:rPr>
      </w:pPr>
      <w:r>
        <w:rPr>
          <w:b/>
          <w:bCs/>
        </w:rPr>
        <w:t>5</w:t>
      </w:r>
      <w:r w:rsidRPr="00C02E86" w:rsidR="00D851DA">
        <w:rPr>
          <w:b/>
          <w:bCs/>
        </w:rPr>
        <w:t xml:space="preserve">. </w:t>
      </w:r>
      <w:r w:rsidRPr="00C02E86" w:rsidR="570B0219">
        <w:rPr>
          <w:b/>
          <w:bCs/>
        </w:rPr>
        <w:t xml:space="preserve">Acuerdos </w:t>
      </w:r>
      <w:r w:rsidRPr="00C02E86" w:rsidR="75340C75">
        <w:rPr>
          <w:b/>
          <w:bCs/>
        </w:rPr>
        <w:t>y reglas d</w:t>
      </w:r>
      <w:r w:rsidRPr="00C02E86" w:rsidR="570B0219">
        <w:rPr>
          <w:b/>
          <w:bCs/>
        </w:rPr>
        <w:t>e clase</w:t>
      </w:r>
      <w:r w:rsidRPr="00C02E86" w:rsidR="24FFDCE8">
        <w:rPr>
          <w:b/>
          <w:bCs/>
        </w:rPr>
        <w:t>:</w:t>
      </w:r>
      <w:r w:rsidR="00887DE8">
        <w:rPr>
          <w:b/>
          <w:bCs/>
        </w:rPr>
        <w:t xml:space="preserve"> </w:t>
      </w:r>
    </w:p>
    <w:p w:rsidR="76CE395C" w:rsidP="009A18F2" w:rsidRDefault="7E068657" w14:paraId="08BDE8F6" w14:textId="002850E7">
      <w:pPr>
        <w:rPr>
          <w:rFonts w:eastAsiaTheme="minorEastAsia"/>
          <w:iCs/>
          <w:color w:val="000000" w:themeColor="text1"/>
        </w:rPr>
      </w:pPr>
      <w:r w:rsidRPr="009A18F2">
        <w:rPr>
          <w:rFonts w:eastAsiaTheme="minorEastAsia"/>
          <w:iCs/>
          <w:color w:val="000000" w:themeColor="text1"/>
        </w:rPr>
        <w:t>R</w:t>
      </w:r>
      <w:r w:rsidRPr="009A18F2" w:rsidR="76CE395C">
        <w:rPr>
          <w:rFonts w:eastAsiaTheme="minorEastAsia"/>
          <w:iCs/>
          <w:color w:val="000000" w:themeColor="text1"/>
        </w:rPr>
        <w:t>ecuerde que</w:t>
      </w:r>
      <w:r w:rsidRPr="009A18F2" w:rsidR="6206145E">
        <w:rPr>
          <w:rFonts w:eastAsiaTheme="minorEastAsia"/>
          <w:iCs/>
          <w:color w:val="000000" w:themeColor="text1"/>
        </w:rPr>
        <w:t xml:space="preserve"> por</w:t>
      </w:r>
      <w:r w:rsidRPr="009A18F2" w:rsidR="61EF3FB2">
        <w:rPr>
          <w:rFonts w:eastAsiaTheme="minorEastAsia"/>
          <w:iCs/>
          <w:color w:val="000000" w:themeColor="text1"/>
        </w:rPr>
        <w:t xml:space="preserve"> reglamento </w:t>
      </w:r>
      <w:r w:rsidRPr="009A18F2" w:rsidR="6A43CA7E">
        <w:rPr>
          <w:rFonts w:eastAsiaTheme="minorEastAsia"/>
          <w:iCs/>
          <w:color w:val="000000" w:themeColor="text1"/>
        </w:rPr>
        <w:t xml:space="preserve">estudiantil se ha establecido que el límite de </w:t>
      </w:r>
      <w:r w:rsidRPr="009A18F2" w:rsidR="73489824">
        <w:rPr>
          <w:rFonts w:eastAsiaTheme="minorEastAsia"/>
          <w:iCs/>
          <w:color w:val="000000" w:themeColor="text1"/>
        </w:rPr>
        <w:t xml:space="preserve">inasistencia </w:t>
      </w:r>
      <w:r w:rsidRPr="009A18F2" w:rsidR="00515E31">
        <w:rPr>
          <w:rFonts w:eastAsiaTheme="minorEastAsia"/>
          <w:iCs/>
          <w:color w:val="000000" w:themeColor="text1"/>
        </w:rPr>
        <w:t xml:space="preserve">en </w:t>
      </w:r>
      <w:r w:rsidRPr="009A18F2" w:rsidR="6A43CA7E">
        <w:rPr>
          <w:rFonts w:eastAsiaTheme="minorEastAsia"/>
          <w:iCs/>
          <w:color w:val="000000" w:themeColor="text1"/>
        </w:rPr>
        <w:t xml:space="preserve">pregrado </w:t>
      </w:r>
      <w:r w:rsidRPr="009A18F2" w:rsidR="00515E31">
        <w:rPr>
          <w:rFonts w:eastAsiaTheme="minorEastAsia"/>
          <w:iCs/>
          <w:color w:val="000000" w:themeColor="text1"/>
        </w:rPr>
        <w:t xml:space="preserve">es </w:t>
      </w:r>
      <w:r w:rsidRPr="009A18F2" w:rsidR="6A43CA7E">
        <w:rPr>
          <w:rFonts w:eastAsiaTheme="minorEastAsia"/>
          <w:iCs/>
          <w:color w:val="000000" w:themeColor="text1"/>
        </w:rPr>
        <w:t>20%</w:t>
      </w:r>
      <w:r w:rsidRPr="009A18F2" w:rsidR="7936140C">
        <w:rPr>
          <w:rFonts w:eastAsiaTheme="minorEastAsia"/>
          <w:iCs/>
          <w:color w:val="000000" w:themeColor="text1"/>
        </w:rPr>
        <w:t xml:space="preserve"> y</w:t>
      </w:r>
      <w:r w:rsidRPr="009A18F2" w:rsidR="75CA61A5">
        <w:rPr>
          <w:rFonts w:eastAsiaTheme="minorEastAsia"/>
          <w:iCs/>
          <w:color w:val="000000" w:themeColor="text1"/>
        </w:rPr>
        <w:t xml:space="preserve"> en</w:t>
      </w:r>
      <w:r w:rsidRPr="009A18F2" w:rsidR="7936140C">
        <w:rPr>
          <w:rFonts w:eastAsiaTheme="minorEastAsia"/>
          <w:iCs/>
          <w:color w:val="000000" w:themeColor="text1"/>
        </w:rPr>
        <w:t xml:space="preserve"> </w:t>
      </w:r>
      <w:r w:rsidRPr="009A18F2" w:rsidR="6A43CA7E">
        <w:rPr>
          <w:rFonts w:eastAsiaTheme="minorEastAsia"/>
          <w:iCs/>
          <w:color w:val="000000" w:themeColor="text1"/>
        </w:rPr>
        <w:t>posgrado</w:t>
      </w:r>
      <w:r w:rsidRPr="009A18F2" w:rsidR="47E5F293">
        <w:rPr>
          <w:rFonts w:eastAsiaTheme="minorEastAsia"/>
          <w:iCs/>
          <w:color w:val="000000" w:themeColor="text1"/>
        </w:rPr>
        <w:t xml:space="preserve"> </w:t>
      </w:r>
      <w:r w:rsidRPr="009A18F2" w:rsidR="6A43CA7E">
        <w:rPr>
          <w:rFonts w:eastAsiaTheme="minorEastAsia"/>
          <w:iCs/>
          <w:color w:val="000000" w:themeColor="text1"/>
        </w:rPr>
        <w:t>30%</w:t>
      </w:r>
      <w:r w:rsidRPr="009A18F2" w:rsidR="12386A26">
        <w:rPr>
          <w:rFonts w:eastAsiaTheme="minorEastAsia"/>
          <w:iCs/>
          <w:color w:val="000000" w:themeColor="text1"/>
        </w:rPr>
        <w:t xml:space="preserve">. </w:t>
      </w:r>
    </w:p>
    <w:p w:rsidRPr="00C02E86" w:rsidR="004413EB" w:rsidP="009A18F2" w:rsidRDefault="009A18F2" w14:paraId="6E2450CE" w14:textId="7E2617E2">
      <w:pPr>
        <w:rPr>
          <w:color w:val="7F7F7F" w:themeColor="text1" w:themeTint="80"/>
        </w:rPr>
      </w:pPr>
      <w:r w:rsidRPr="009A18F2">
        <w:rPr>
          <w:color w:val="7F7F7F" w:themeColor="text1" w:themeTint="80"/>
        </w:rPr>
        <w:t>A continuación</w:t>
      </w:r>
      <w:r>
        <w:rPr>
          <w:color w:val="7F7F7F" w:themeColor="text1" w:themeTint="80"/>
        </w:rPr>
        <w:t xml:space="preserve">, </w:t>
      </w:r>
      <w:r w:rsidRPr="009A18F2">
        <w:rPr>
          <w:color w:val="7F7F7F" w:themeColor="text1" w:themeTint="80"/>
        </w:rPr>
        <w:t>se presentan algunos ítems sobre</w:t>
      </w:r>
      <w:r>
        <w:rPr>
          <w:rFonts w:eastAsiaTheme="minorEastAsia"/>
          <w:iCs/>
          <w:color w:val="000000" w:themeColor="text1"/>
        </w:rPr>
        <w:t xml:space="preserve"> </w:t>
      </w:r>
      <w:r w:rsidRPr="00C02E86" w:rsidR="004413EB">
        <w:rPr>
          <w:color w:val="7F7F7F" w:themeColor="text1" w:themeTint="80"/>
        </w:rPr>
        <w:t>acuerdos particulares de su clase</w:t>
      </w:r>
      <w:r w:rsidR="00E7310C">
        <w:rPr>
          <w:color w:val="7F7F7F" w:themeColor="text1" w:themeTint="80"/>
        </w:rPr>
        <w:t>, es importante que los precise, puede eliminar o agregar los que considere necesarios:</w:t>
      </w:r>
    </w:p>
    <w:p w:rsidRPr="00C02E86" w:rsidR="00515E31" w:rsidP="00515E31" w:rsidRDefault="00515E31" w14:paraId="25FAF146" w14:textId="3A007048">
      <w:pPr>
        <w:pStyle w:val="Prrafodelista"/>
        <w:numPr>
          <w:ilvl w:val="0"/>
          <w:numId w:val="15"/>
        </w:numPr>
        <w:rPr>
          <w:color w:val="7F7F7F" w:themeColor="text1" w:themeTint="80"/>
        </w:rPr>
      </w:pPr>
      <w:r w:rsidRPr="00C02E86">
        <w:rPr>
          <w:color w:val="7F7F7F" w:themeColor="text1" w:themeTint="80"/>
        </w:rPr>
        <w:t xml:space="preserve">Hora de inicio y </w:t>
      </w:r>
      <w:r w:rsidR="005B5D21">
        <w:rPr>
          <w:color w:val="7F7F7F" w:themeColor="text1" w:themeTint="80"/>
        </w:rPr>
        <w:t>finalización</w:t>
      </w:r>
      <w:r w:rsidRPr="00C02E86">
        <w:rPr>
          <w:color w:val="7F7F7F" w:themeColor="text1" w:themeTint="80"/>
        </w:rPr>
        <w:t xml:space="preserve"> de las clases.</w:t>
      </w:r>
    </w:p>
    <w:p w:rsidRPr="00C02E86" w:rsidR="00515E31" w:rsidP="00515E31" w:rsidRDefault="005B5D21" w14:paraId="034F508E" w14:textId="4191120C">
      <w:pPr>
        <w:pStyle w:val="Prrafodelista"/>
        <w:numPr>
          <w:ilvl w:val="0"/>
          <w:numId w:val="15"/>
        </w:numPr>
        <w:rPr>
          <w:color w:val="7F7F7F" w:themeColor="text1" w:themeTint="80"/>
        </w:rPr>
      </w:pPr>
      <w:r>
        <w:rPr>
          <w:color w:val="7F7F7F" w:themeColor="text1" w:themeTint="80"/>
        </w:rPr>
        <w:lastRenderedPageBreak/>
        <w:t>Uso</w:t>
      </w:r>
      <w:r w:rsidRPr="00C02E86" w:rsidR="00515E31">
        <w:rPr>
          <w:color w:val="7F7F7F" w:themeColor="text1" w:themeTint="80"/>
        </w:rPr>
        <w:t xml:space="preserve"> del celular</w:t>
      </w:r>
      <w:r>
        <w:rPr>
          <w:color w:val="7F7F7F" w:themeColor="text1" w:themeTint="80"/>
        </w:rPr>
        <w:t xml:space="preserve"> en clase.</w:t>
      </w:r>
    </w:p>
    <w:p w:rsidRPr="00C02E86" w:rsidR="00515E31" w:rsidP="00515E31" w:rsidRDefault="00515E31" w14:paraId="1F381525" w14:textId="5D31346F">
      <w:pPr>
        <w:pStyle w:val="Prrafodelista"/>
        <w:numPr>
          <w:ilvl w:val="0"/>
          <w:numId w:val="15"/>
        </w:numPr>
        <w:rPr>
          <w:color w:val="7F7F7F" w:themeColor="text1" w:themeTint="80"/>
        </w:rPr>
      </w:pPr>
      <w:r w:rsidRPr="00C02E86">
        <w:rPr>
          <w:color w:val="7F7F7F" w:themeColor="text1" w:themeTint="80"/>
        </w:rPr>
        <w:t>Maneras de intervención y participación en clase.</w:t>
      </w:r>
    </w:p>
    <w:p w:rsidRPr="00C02E86" w:rsidR="00515E31" w:rsidP="00515E31" w:rsidRDefault="00515E31" w14:paraId="312E6C0D" w14:textId="49380C39">
      <w:pPr>
        <w:pStyle w:val="Prrafodelista"/>
        <w:numPr>
          <w:ilvl w:val="0"/>
          <w:numId w:val="15"/>
        </w:numPr>
        <w:rPr>
          <w:color w:val="7F7F7F" w:themeColor="text1" w:themeTint="80"/>
        </w:rPr>
      </w:pPr>
      <w:r w:rsidRPr="00C02E86">
        <w:rPr>
          <w:color w:val="7F7F7F" w:themeColor="text1" w:themeTint="80"/>
        </w:rPr>
        <w:t>Descansos.</w:t>
      </w:r>
    </w:p>
    <w:p w:rsidRPr="00C02E86" w:rsidR="00515E31" w:rsidP="00515E31" w:rsidRDefault="00515E31" w14:paraId="6E356834" w14:textId="30D09186">
      <w:pPr>
        <w:pStyle w:val="Prrafodelista"/>
        <w:numPr>
          <w:ilvl w:val="0"/>
          <w:numId w:val="15"/>
        </w:numPr>
        <w:rPr>
          <w:color w:val="7F7F7F" w:themeColor="text1" w:themeTint="80"/>
        </w:rPr>
      </w:pPr>
      <w:r w:rsidRPr="00C02E86">
        <w:rPr>
          <w:color w:val="7F7F7F" w:themeColor="text1" w:themeTint="80"/>
        </w:rPr>
        <w:t>Entrega de actividades (plazos y medios).</w:t>
      </w:r>
    </w:p>
    <w:p w:rsidRPr="00C02E86" w:rsidR="00515E31" w:rsidP="00515E31" w:rsidRDefault="00515E31" w14:paraId="13DEF987" w14:textId="7F6B8F99">
      <w:pPr>
        <w:pStyle w:val="Prrafodelista"/>
        <w:numPr>
          <w:ilvl w:val="0"/>
          <w:numId w:val="15"/>
        </w:numPr>
        <w:rPr>
          <w:color w:val="7F7F7F" w:themeColor="text1" w:themeTint="80"/>
        </w:rPr>
      </w:pPr>
      <w:r w:rsidRPr="00C02E86">
        <w:rPr>
          <w:color w:val="7F7F7F" w:themeColor="text1" w:themeTint="80"/>
        </w:rPr>
        <w:t>Orientaciones para trabajo en grupo.</w:t>
      </w:r>
    </w:p>
    <w:p w:rsidRPr="00C02E86" w:rsidR="7FF8A5DF" w:rsidP="7FF8A5DF" w:rsidRDefault="7FF8A5DF" w14:paraId="14BEA52E" w14:textId="588A0660">
      <w:pPr>
        <w:pStyle w:val="Prrafodelista"/>
      </w:pPr>
    </w:p>
    <w:p w:rsidRPr="005F774D" w:rsidR="00F86E80" w:rsidP="007130C6" w:rsidRDefault="00A20F47" w14:paraId="2681DEC2" w14:textId="12786169">
      <w:pPr>
        <w:rPr>
          <w:b/>
          <w:bCs/>
        </w:rPr>
      </w:pPr>
      <w:r w:rsidRPr="49B26F32" w:rsidR="00A20F47">
        <w:rPr>
          <w:b w:val="1"/>
          <w:bCs w:val="1"/>
        </w:rPr>
        <w:t>6</w:t>
      </w:r>
      <w:r w:rsidRPr="49B26F32" w:rsidR="00D851DA">
        <w:rPr>
          <w:b w:val="1"/>
          <w:bCs w:val="1"/>
        </w:rPr>
        <w:t xml:space="preserve">. </w:t>
      </w:r>
      <w:r w:rsidRPr="49B26F32" w:rsidR="76B39A5A">
        <w:rPr>
          <w:b w:val="1"/>
          <w:bCs w:val="1"/>
        </w:rPr>
        <w:t xml:space="preserve"> </w:t>
      </w:r>
      <w:r w:rsidRPr="49B26F32" w:rsidR="0BF3E823">
        <w:rPr>
          <w:b w:val="1"/>
          <w:bCs w:val="1"/>
        </w:rPr>
        <w:t>C</w:t>
      </w:r>
      <w:r w:rsidRPr="49B26F32" w:rsidR="570B0219">
        <w:rPr>
          <w:b w:val="1"/>
          <w:bCs w:val="1"/>
        </w:rPr>
        <w:t>omp</w:t>
      </w:r>
      <w:r w:rsidRPr="49B26F32" w:rsidR="54196CA0">
        <w:rPr>
          <w:b w:val="1"/>
          <w:bCs w:val="1"/>
        </w:rPr>
        <w:t>onentes</w:t>
      </w:r>
      <w:r w:rsidRPr="49B26F32" w:rsidR="570B0219">
        <w:rPr>
          <w:b w:val="1"/>
          <w:bCs w:val="1"/>
        </w:rPr>
        <w:t xml:space="preserve"> éticos</w:t>
      </w:r>
      <w:r w:rsidRPr="49B26F32" w:rsidR="6F665EC7">
        <w:rPr>
          <w:b w:val="1"/>
          <w:bCs w:val="1"/>
        </w:rPr>
        <w:t>:</w:t>
      </w:r>
    </w:p>
    <w:p w:rsidR="005F774D" w:rsidP="005F774D" w:rsidRDefault="005F774D" w14:paraId="3EAFFEB2" w14:textId="77777777">
      <w:r>
        <w:t>En la UNAB, la ética y la integridad son pilares que orientan todas las experiencias de aprendizaje. Desde una perspectiva laica, pluralista y centrada en la dignidad humana, la universidad concibe la ética como actuar con autonomía, responsabilidad y respeto por la diversidad.</w:t>
      </w:r>
    </w:p>
    <w:p w:rsidR="005F774D" w:rsidP="005F774D" w:rsidRDefault="005F774D" w14:paraId="7FE05959" w14:textId="78DC6BFB">
      <w:r>
        <w:t>Este compromiso, sustentado en el PEI, el Código de Ética y el Ciclo de Educación para la Libertad, fortalece el pensamiento crítico y la participación ciudadana. En este marco, se invita a las y los estudiantes a asumir las siguientes orientaciones como parte esencial de su vida académica y profesional</w:t>
      </w:r>
      <w:r>
        <w:t>:</w:t>
      </w:r>
    </w:p>
    <w:p w:rsidR="005F774D" w:rsidP="005F774D" w:rsidRDefault="005F774D" w14:paraId="39A9B540" w14:textId="77777777">
      <w:pPr>
        <w:pStyle w:val="Prrafodelista"/>
        <w:numPr>
          <w:ilvl w:val="0"/>
          <w:numId w:val="23"/>
        </w:numPr>
      </w:pPr>
      <w:r>
        <w:t>Respetar la propiedad intelectual, evitando cualquier forma de plagio, apropiación indebida de ideas o recursos, y citando correctamente las fuentes utilizadas.</w:t>
      </w:r>
    </w:p>
    <w:p w:rsidR="005F774D" w:rsidP="005F774D" w:rsidRDefault="005F774D" w14:paraId="3F77AFB0" w14:textId="77777777">
      <w:pPr>
        <w:pStyle w:val="Prrafodelista"/>
        <w:numPr>
          <w:ilvl w:val="0"/>
          <w:numId w:val="23"/>
        </w:numPr>
      </w:pPr>
      <w:r>
        <w:t xml:space="preserve"> Actuar con integridad y ética ciudadana, manteniendo comportamientos respetuosos consigo mismo y con los demás, valorando la diversidad de ideas, culturas, expresiones e identidades, y ejerciendo la libertad para debatir y construir conocimiento de forma argumentada.</w:t>
      </w:r>
    </w:p>
    <w:p w:rsidR="005F774D" w:rsidP="005F774D" w:rsidRDefault="005F774D" w14:paraId="36C8DA0E" w14:textId="77777777">
      <w:pPr>
        <w:pStyle w:val="Prrafodelista"/>
        <w:numPr>
          <w:ilvl w:val="0"/>
          <w:numId w:val="23"/>
        </w:numPr>
      </w:pPr>
      <w:r>
        <w:t>Promover una convivencia segura y digna, absteniéndose de participar, tolerar u ocultar actos de acoso, discriminación, matoneo o violencia motivados por género, edad, raza, orientación sexual, creencias, discapacidad, condición social u otros criterios de exclusión.</w:t>
      </w:r>
    </w:p>
    <w:p w:rsidR="005F774D" w:rsidP="005F774D" w:rsidRDefault="005F774D" w14:paraId="1D6CD3E4" w14:textId="77777777">
      <w:pPr>
        <w:pStyle w:val="Prrafodelista"/>
        <w:numPr>
          <w:ilvl w:val="0"/>
          <w:numId w:val="23"/>
        </w:numPr>
      </w:pPr>
      <w:r>
        <w:t>Acoger y cumplir las normas institucionales establecidas en el PEI, el Código de Ética, los reglamentos académicos y otras políticas clave de la UNAB, como las de género, convivencia, propiedad intelectual, y ética en la investigación.</w:t>
      </w:r>
    </w:p>
    <w:p w:rsidRPr="00C02E86" w:rsidR="00D851DA" w:rsidP="005F774D" w:rsidRDefault="005F774D" w14:paraId="10B5532D" w14:textId="73099363">
      <w:pPr>
        <w:pStyle w:val="Prrafodelista"/>
        <w:numPr>
          <w:ilvl w:val="0"/>
          <w:numId w:val="23"/>
        </w:numPr>
        <w:rPr/>
      </w:pPr>
      <w:r w:rsidR="005F774D">
        <w:rPr/>
        <w:t>Ejercer la responsabilidad social y ambiental, comprendiendo que la formación universitaria implica un compromiso con la sostenibilidad, el respeto por la vida y la contribución al bienestar colectivo.</w:t>
      </w:r>
    </w:p>
    <w:p w:rsidR="1CC6F80A" w:rsidP="1CC6F80A" w:rsidRDefault="1CC6F80A" w14:paraId="467FC5F5" w14:textId="38A9F7CC">
      <w:pPr>
        <w:pStyle w:val="Normal"/>
      </w:pPr>
    </w:p>
    <w:p w:rsidR="1CC6F80A" w:rsidP="1CC6F80A" w:rsidRDefault="1CC6F80A" w14:paraId="0E3F67F9" w14:textId="5FC42CBA">
      <w:pPr>
        <w:pStyle w:val="Normal"/>
      </w:pPr>
    </w:p>
    <w:p w:rsidR="49B26F32" w:rsidP="49B26F32" w:rsidRDefault="49B26F32" w14:paraId="026EDC51" w14:textId="28A6186F">
      <w:pPr>
        <w:pStyle w:val="Normal"/>
      </w:pPr>
    </w:p>
    <w:p w:rsidR="00F86E80" w:rsidP="007130C6" w:rsidRDefault="00A20F47" w14:paraId="7D89F72C" w14:textId="49370A54">
      <w:pPr>
        <w:rPr>
          <w:b/>
          <w:bCs/>
        </w:rPr>
      </w:pPr>
      <w:r>
        <w:rPr>
          <w:b/>
          <w:bCs/>
        </w:rPr>
        <w:t>7</w:t>
      </w:r>
      <w:r w:rsidRPr="00C02E86" w:rsidR="00D851DA">
        <w:rPr>
          <w:b/>
          <w:bCs/>
        </w:rPr>
        <w:t xml:space="preserve">. </w:t>
      </w:r>
      <w:r w:rsidRPr="00C02E86" w:rsidR="068750F3">
        <w:rPr>
          <w:b/>
          <w:bCs/>
        </w:rPr>
        <w:t>Uso de I</w:t>
      </w:r>
      <w:r w:rsidR="00FE6076">
        <w:rPr>
          <w:b/>
          <w:bCs/>
        </w:rPr>
        <w:t xml:space="preserve">nteligencia </w:t>
      </w:r>
      <w:r w:rsidRPr="00C02E86" w:rsidR="068750F3">
        <w:rPr>
          <w:b/>
          <w:bCs/>
        </w:rPr>
        <w:t>A</w:t>
      </w:r>
      <w:r w:rsidR="00FE6076">
        <w:rPr>
          <w:b/>
          <w:bCs/>
        </w:rPr>
        <w:t>rtificial -IA</w:t>
      </w:r>
      <w:r w:rsidRPr="00C02E86" w:rsidR="0B84A39B">
        <w:rPr>
          <w:b/>
          <w:bCs/>
        </w:rPr>
        <w:t>:</w:t>
      </w:r>
    </w:p>
    <w:p w:rsidR="0079639E" w:rsidP="0079639E" w:rsidRDefault="00F60061" w14:paraId="02AE24D8" w14:textId="19519D2C">
      <w:pPr>
        <w:pStyle w:val="Prrafodelista"/>
        <w:ind w:left="0"/>
        <w:rPr>
          <w:rFonts w:eastAsiaTheme="minorEastAsia"/>
          <w:color w:val="000000" w:themeColor="text1"/>
        </w:rPr>
      </w:pPr>
      <w:r w:rsidRPr="008117B7">
        <w:rPr>
          <w:rFonts w:eastAsiaTheme="minorEastAsia"/>
          <w:color w:val="000000" w:themeColor="text1"/>
        </w:rPr>
        <w:t>La Universidad Autónoma de Bucaramanga - UNAB reconoce que la IA es una herramienta poderosa que transforma la educación, la investigación, la gestión y la relación con la sociedad</w:t>
      </w:r>
      <w:r w:rsidRPr="008117B7" w:rsidR="00D84A1E">
        <w:rPr>
          <w:rFonts w:eastAsiaTheme="minorEastAsia"/>
          <w:color w:val="000000" w:themeColor="text1"/>
        </w:rPr>
        <w:t xml:space="preserve">. La </w:t>
      </w:r>
      <w:r w:rsidRPr="008117B7">
        <w:rPr>
          <w:rFonts w:eastAsiaTheme="minorEastAsia"/>
          <w:color w:val="000000" w:themeColor="text1"/>
        </w:rPr>
        <w:t>universidad sostiene el principio de que la tecnología debe estar subordinada al juicio humano y que su uso e implementación debe ser siempre ético, transparente y contextualizado y estar guiad</w:t>
      </w:r>
      <w:r w:rsidRPr="008117B7" w:rsidR="00D84A1E">
        <w:rPr>
          <w:rFonts w:eastAsiaTheme="minorEastAsia"/>
          <w:color w:val="000000" w:themeColor="text1"/>
        </w:rPr>
        <w:t>o</w:t>
      </w:r>
      <w:r w:rsidRPr="008117B7">
        <w:rPr>
          <w:rFonts w:eastAsiaTheme="minorEastAsia"/>
          <w:color w:val="000000" w:themeColor="text1"/>
        </w:rPr>
        <w:t xml:space="preserve"> por la inclusión, el pensamiento crítico y el respeto por la persona, en coherencia con la misión educativa de la universidad.</w:t>
      </w:r>
      <w:r w:rsidR="0079639E">
        <w:rPr>
          <w:rFonts w:eastAsiaTheme="minorEastAsia"/>
          <w:color w:val="000000" w:themeColor="text1"/>
        </w:rPr>
        <w:t xml:space="preserve"> </w:t>
      </w:r>
    </w:p>
    <w:p w:rsidR="002738E4" w:rsidP="0079639E" w:rsidRDefault="002738E4" w14:paraId="6B076026" w14:textId="1500705E">
      <w:pPr>
        <w:pStyle w:val="Prrafodelista"/>
        <w:ind w:left="0"/>
        <w:rPr>
          <w:rFonts w:eastAsiaTheme="minorEastAsia"/>
          <w:color w:val="000000" w:themeColor="text1"/>
        </w:rPr>
      </w:pPr>
    </w:p>
    <w:p w:rsidR="00FE6076" w:rsidP="0079639E" w:rsidRDefault="00FE6076" w14:paraId="217550C7" w14:textId="38D8B198">
      <w:pPr>
        <w:pStyle w:val="Prrafodelista"/>
        <w:ind w:left="0"/>
        <w:rPr>
          <w:rFonts w:eastAsiaTheme="minorEastAsia"/>
          <w:color w:val="000000" w:themeColor="text1"/>
        </w:rPr>
      </w:pPr>
      <w:r w:rsidRPr="008117B7">
        <w:rPr>
          <w:rFonts w:eastAsiaTheme="minorEastAsia"/>
          <w:color w:val="000000" w:themeColor="text1"/>
        </w:rPr>
        <w:t>Los estudiantes pueden usar la IA como apoyo para el aprendizaje, no como sustituto del trabajo personal</w:t>
      </w:r>
      <w:r w:rsidR="00E43FCA">
        <w:rPr>
          <w:rFonts w:eastAsiaTheme="minorEastAsia"/>
          <w:color w:val="000000" w:themeColor="text1"/>
        </w:rPr>
        <w:t>. Se recomienda:</w:t>
      </w:r>
    </w:p>
    <w:p w:rsidRPr="008117B7" w:rsidR="00BD466F" w:rsidP="0079639E" w:rsidRDefault="00BD466F" w14:paraId="70D1CBB6" w14:textId="77777777">
      <w:pPr>
        <w:pStyle w:val="Prrafodelista"/>
        <w:ind w:left="0"/>
        <w:rPr>
          <w:rFonts w:eastAsiaTheme="minorEastAsia"/>
          <w:color w:val="000000" w:themeColor="text1"/>
        </w:rPr>
      </w:pPr>
    </w:p>
    <w:p w:rsidRPr="008117B7" w:rsidR="00FE6076" w:rsidP="003F0A81" w:rsidRDefault="00FE6076" w14:paraId="5B472693" w14:textId="77777777">
      <w:pPr>
        <w:pStyle w:val="Prrafodelista"/>
        <w:numPr>
          <w:ilvl w:val="0"/>
          <w:numId w:val="21"/>
        </w:numPr>
        <w:rPr>
          <w:rFonts w:eastAsiaTheme="minorEastAsia"/>
          <w:color w:val="000000" w:themeColor="text1"/>
        </w:rPr>
      </w:pPr>
      <w:r w:rsidRPr="008117B7">
        <w:rPr>
          <w:rFonts w:eastAsiaTheme="minorEastAsia"/>
          <w:color w:val="000000" w:themeColor="text1"/>
        </w:rPr>
        <w:lastRenderedPageBreak/>
        <w:t>Utilizar la IA para buscar información, analizar textos, generar ejemplos o resolver dudas, siempre validando la información con fuentes confiables.</w:t>
      </w:r>
    </w:p>
    <w:p w:rsidRPr="008117B7" w:rsidR="00FE6076" w:rsidP="003F0A81" w:rsidRDefault="00FE6076" w14:paraId="539FC485" w14:textId="77777777">
      <w:pPr>
        <w:pStyle w:val="Prrafodelista"/>
        <w:numPr>
          <w:ilvl w:val="0"/>
          <w:numId w:val="21"/>
        </w:numPr>
        <w:rPr>
          <w:rFonts w:eastAsiaTheme="minorEastAsia"/>
          <w:color w:val="000000" w:themeColor="text1"/>
        </w:rPr>
      </w:pPr>
      <w:r w:rsidRPr="008117B7">
        <w:rPr>
          <w:rFonts w:eastAsiaTheme="minorEastAsia"/>
          <w:color w:val="000000" w:themeColor="text1"/>
        </w:rPr>
        <w:t>Usar la IA para mejorar redacción o revisión de estilo en las diferentes producciones que realice.</w:t>
      </w:r>
    </w:p>
    <w:p w:rsidRPr="008117B7" w:rsidR="00FE6076" w:rsidP="003F0A81" w:rsidRDefault="00FE6076" w14:paraId="33430A78" w14:textId="77777777">
      <w:pPr>
        <w:pStyle w:val="Prrafodelista"/>
        <w:numPr>
          <w:ilvl w:val="0"/>
          <w:numId w:val="21"/>
        </w:numPr>
        <w:rPr>
          <w:rFonts w:eastAsiaTheme="minorEastAsia"/>
          <w:color w:val="000000" w:themeColor="text1"/>
        </w:rPr>
      </w:pPr>
      <w:r w:rsidRPr="008117B7">
        <w:rPr>
          <w:rFonts w:eastAsiaTheme="minorEastAsia"/>
          <w:color w:val="000000" w:themeColor="text1"/>
        </w:rPr>
        <w:t>Evitar el uso de IA en actividades evaluativas o exámenes cuando no esté explícitamente permitido.</w:t>
      </w:r>
    </w:p>
    <w:p w:rsidRPr="008117B7" w:rsidR="00FE6076" w:rsidP="003F0A81" w:rsidRDefault="00FE6076" w14:paraId="2DF56381" w14:textId="77777777">
      <w:pPr>
        <w:pStyle w:val="Prrafodelista"/>
        <w:numPr>
          <w:ilvl w:val="0"/>
          <w:numId w:val="21"/>
        </w:numPr>
        <w:rPr>
          <w:rFonts w:eastAsiaTheme="minorEastAsia"/>
          <w:color w:val="000000" w:themeColor="text1"/>
        </w:rPr>
      </w:pPr>
      <w:r w:rsidRPr="008117B7">
        <w:rPr>
          <w:rFonts w:eastAsiaTheme="minorEastAsia"/>
          <w:color w:val="000000" w:themeColor="text1"/>
        </w:rPr>
        <w:t>Revisar críticamente los resultados arrojados por herramientas de IA y complementar con pensamiento propio y fuentes académicas.</w:t>
      </w:r>
    </w:p>
    <w:p w:rsidRPr="008117B7" w:rsidR="00FE6076" w:rsidP="003F0A81" w:rsidRDefault="00FE6076" w14:paraId="39F71166" w14:textId="77777777">
      <w:pPr>
        <w:pStyle w:val="Prrafodelista"/>
        <w:numPr>
          <w:ilvl w:val="0"/>
          <w:numId w:val="21"/>
        </w:numPr>
        <w:rPr>
          <w:rFonts w:eastAsiaTheme="minorEastAsia"/>
          <w:color w:val="000000" w:themeColor="text1"/>
        </w:rPr>
      </w:pPr>
      <w:r w:rsidRPr="008117B7">
        <w:rPr>
          <w:rFonts w:eastAsiaTheme="minorEastAsia"/>
          <w:color w:val="000000" w:themeColor="text1"/>
        </w:rPr>
        <w:t>Evitar compartir datos personales o institucionales con herramientas de IA abiertas.</w:t>
      </w:r>
    </w:p>
    <w:p w:rsidRPr="00FD5B49" w:rsidR="00FD5B49" w:rsidP="00FD5B49" w:rsidRDefault="00FE6076" w14:paraId="1FEE547F" w14:textId="742A7DB0">
      <w:pPr>
        <w:pStyle w:val="Prrafodelista"/>
        <w:numPr>
          <w:ilvl w:val="0"/>
          <w:numId w:val="21"/>
        </w:numPr>
        <w:rPr>
          <w:rFonts w:eastAsiaTheme="minorEastAsia"/>
          <w:color w:val="000000" w:themeColor="text1"/>
        </w:rPr>
      </w:pPr>
      <w:r w:rsidRPr="008117B7">
        <w:rPr>
          <w:rFonts w:eastAsiaTheme="minorEastAsia"/>
          <w:color w:val="000000" w:themeColor="text1"/>
        </w:rPr>
        <w:t>Toda producción que utilice herramientas de IA debe declararse y citarse según las normas vigentes de la Universidad.</w:t>
      </w:r>
    </w:p>
    <w:p w:rsidR="00FD5B49" w:rsidP="00FD5B49" w:rsidRDefault="00FD5B49" w14:paraId="08E5B13E" w14:textId="77777777">
      <w:pPr>
        <w:rPr>
          <w:color w:val="7F7F7F" w:themeColor="text1" w:themeTint="80"/>
        </w:rPr>
      </w:pPr>
    </w:p>
    <w:p w:rsidRPr="00FD5B49" w:rsidR="00FD5B49" w:rsidP="00FD5B49" w:rsidRDefault="00C5008E" w14:paraId="79E27392" w14:textId="5F268FE0">
      <w:pPr>
        <w:rPr>
          <w:color w:val="7F7F7F" w:themeColor="text1" w:themeTint="80"/>
        </w:rPr>
      </w:pPr>
      <w:r>
        <w:t xml:space="preserve">Uso de </w:t>
      </w:r>
      <w:r w:rsidRPr="00C5008E">
        <w:t xml:space="preserve">IA en este curso: </w:t>
      </w:r>
      <w:r>
        <w:rPr>
          <w:color w:val="7F7F7F" w:themeColor="text1" w:themeTint="80"/>
        </w:rPr>
        <w:t>d</w:t>
      </w:r>
      <w:r w:rsidRPr="00FD5B49" w:rsidR="00FD5B49">
        <w:rPr>
          <w:color w:val="7F7F7F" w:themeColor="text1" w:themeTint="80"/>
        </w:rPr>
        <w:t xml:space="preserve">escriba cómo integrará el uso de la IA en el desarrollo de sus clases. Establezca con claridad las reglas de uso para los estudiantes: en qué momentos y para qué propósitos se permitirá, en qué situaciones no será apropiada y cuáles son los límites éticos y académicos asociados. </w:t>
      </w:r>
    </w:p>
    <w:p w:rsidRPr="00FD5B49" w:rsidR="00FD5B49" w:rsidP="00FD5B49" w:rsidRDefault="00FD5B49" w14:paraId="76CFDC90" w14:textId="77777777">
      <w:pPr>
        <w:rPr>
          <w:rFonts w:eastAsiaTheme="minorEastAsia"/>
          <w:color w:val="000000" w:themeColor="text1"/>
        </w:rPr>
      </w:pPr>
    </w:p>
    <w:p w:rsidRPr="008117B7" w:rsidR="7FF8A5DF" w:rsidP="008117B7" w:rsidRDefault="7FF8A5DF" w14:paraId="587D4387" w14:textId="2AE5D458">
      <w:pPr>
        <w:pStyle w:val="Prrafodelista"/>
        <w:rPr>
          <w:rFonts w:eastAsiaTheme="minorEastAsia"/>
          <w:color w:val="000000" w:themeColor="text1"/>
        </w:rPr>
      </w:pPr>
    </w:p>
    <w:p w:rsidRPr="008117B7" w:rsidR="7FF8A5DF" w:rsidP="008117B7" w:rsidRDefault="7FF8A5DF" w14:paraId="244ABC92" w14:textId="279FEC9F">
      <w:pPr>
        <w:pStyle w:val="Prrafodelista"/>
        <w:rPr>
          <w:rFonts w:eastAsiaTheme="minorEastAsia"/>
          <w:color w:val="000000" w:themeColor="text1"/>
        </w:rPr>
      </w:pPr>
    </w:p>
    <w:sectPr w:rsidRPr="008117B7" w:rsidR="7FF8A5DF" w:rsidSect="003C57D0">
      <w:headerReference w:type="default" r:id="rId13"/>
      <w:footerReference w:type="default" r:id="rId14"/>
      <w:pgSz w:w="12240" w:h="15840" w:orient="portrait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84C" w:rsidP="005C61AD" w:rsidRDefault="0020484C" w14:paraId="4621FCD4" w14:textId="77777777">
      <w:pPr>
        <w:spacing w:after="0" w:line="240" w:lineRule="auto"/>
      </w:pPr>
      <w:r>
        <w:separator/>
      </w:r>
    </w:p>
  </w:endnote>
  <w:endnote w:type="continuationSeparator" w:id="0">
    <w:p w:rsidR="0020484C" w:rsidP="005C61AD" w:rsidRDefault="0020484C" w14:paraId="47804E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268083"/>
      <w:docPartObj>
        <w:docPartGallery w:val="Page Numbers (Bottom of Page)"/>
        <w:docPartUnique/>
      </w:docPartObj>
    </w:sdtPr>
    <w:sdtContent>
      <w:p w:rsidR="002E3449" w:rsidRDefault="002E3449" w14:paraId="2D226128" w14:textId="6BB8E50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Pr="002A397B" w:rsidR="00A24E75" w:rsidP="00A24E75" w:rsidRDefault="00393657" w14:paraId="09686AD0" w14:textId="70E21C82">
    <w:pPr>
      <w:pStyle w:val="Piedepgina"/>
      <w:jc w:val="center"/>
      <w:rPr>
        <w:sz w:val="20"/>
        <w:lang w:val="es-ES"/>
      </w:rPr>
    </w:pPr>
    <w:r w:rsidRPr="002A397B">
      <w:rPr>
        <w:sz w:val="20"/>
        <w:lang w:val="es-ES"/>
      </w:rPr>
      <w:t>Dirección</w:t>
    </w:r>
    <w:r w:rsidRPr="002A397B" w:rsidR="00132652">
      <w:rPr>
        <w:sz w:val="20"/>
        <w:lang w:val="es-ES"/>
      </w:rPr>
      <w:t xml:space="preserve"> de Aprendizaje y Asuntos Profesorales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84C" w:rsidP="005C61AD" w:rsidRDefault="0020484C" w14:paraId="4B0E956D" w14:textId="77777777">
      <w:pPr>
        <w:spacing w:after="0" w:line="240" w:lineRule="auto"/>
      </w:pPr>
      <w:r>
        <w:separator/>
      </w:r>
    </w:p>
  </w:footnote>
  <w:footnote w:type="continuationSeparator" w:id="0">
    <w:p w:rsidR="0020484C" w:rsidP="005C61AD" w:rsidRDefault="0020484C" w14:paraId="29C08C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57B4D" w:rsidRDefault="00B05F72" w14:paraId="4FBD7722" w14:textId="33D8058C">
    <w:pPr>
      <w:pStyle w:val="Encabezad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2E51A9BC" wp14:editId="146B7321">
          <wp:simplePos x="0" y="0"/>
          <wp:positionH relativeFrom="column">
            <wp:posOffset>5556250</wp:posOffset>
          </wp:positionH>
          <wp:positionV relativeFrom="paragraph">
            <wp:posOffset>-1</wp:posOffset>
          </wp:positionV>
          <wp:extent cx="812800" cy="1211887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15" cy="1214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D382EE">
      <w:t xml:space="preserve">                                                                                                                                                                                                                         </w:t>
    </w:r>
    <w:r w:rsidRPr="1DD382EE" w:rsidR="1DD382EE">
      <w:rPr>
        <w:color w:val="FFFFFF" w:themeColor="background1"/>
        <w:sz w:val="28"/>
        <w:szCs w:val="28"/>
      </w:rPr>
      <w:t xml:space="preserve">G </w:t>
    </w:r>
    <w:r w:rsidRPr="1DD382EE" w:rsidR="1DD382EE">
      <w:rPr>
        <w:sz w:val="28"/>
        <w:szCs w:val="28"/>
      </w:rPr>
      <w:t xml:space="preserve">                                                                                                </w:t>
    </w:r>
  </w:p>
  <w:p w:rsidR="00357B4D" w:rsidRDefault="00357B4D" w14:paraId="60BA5E6F" w14:textId="77777777">
    <w:pPr>
      <w:pStyle w:val="Encabezado"/>
      <w:rPr>
        <w:color w:val="FFA829"/>
        <w:sz w:val="24"/>
        <w:szCs w:val="20"/>
      </w:rPr>
    </w:pPr>
  </w:p>
  <w:p w:rsidR="00754E7C" w:rsidRDefault="00754E7C" w14:paraId="30E4752E" w14:textId="77777777">
    <w:pPr>
      <w:pStyle w:val="Encabezado"/>
      <w:rPr>
        <w:color w:val="FFA829"/>
        <w:sz w:val="24"/>
        <w:szCs w:val="20"/>
      </w:rPr>
    </w:pPr>
  </w:p>
  <w:p w:rsidR="00754E7C" w:rsidRDefault="00754E7C" w14:paraId="34352495" w14:textId="77777777">
    <w:pPr>
      <w:pStyle w:val="Encabezado"/>
      <w:rPr>
        <w:color w:val="FFA829"/>
        <w:sz w:val="24"/>
        <w:szCs w:val="20"/>
      </w:rPr>
    </w:pPr>
  </w:p>
  <w:p w:rsidR="00F52CF8" w:rsidRDefault="1DD382EE" w14:paraId="5F0F53FB" w14:textId="25597C42">
    <w:pPr>
      <w:pStyle w:val="Encabezado"/>
      <w:rPr>
        <w:color w:val="FF9900"/>
      </w:rPr>
    </w:pPr>
    <w:r w:rsidRPr="00357B4D">
      <w:rPr>
        <w:color w:val="FFA829"/>
        <w:sz w:val="24"/>
        <w:szCs w:val="20"/>
      </w:rPr>
      <w:t>Guía de Aprendizaje</w:t>
    </w:r>
  </w:p>
  <w:p w:rsidR="00F52CF8" w:rsidRDefault="00F52CF8" w14:paraId="5C560717" w14:textId="6B5ADA57">
    <w:pPr>
      <w:pStyle w:val="Encabezado"/>
      <w:rPr>
        <w:color w:val="FF9900"/>
      </w:rPr>
    </w:pPr>
  </w:p>
  <w:p w:rsidRPr="002A1A00" w:rsidR="00F52CF8" w:rsidRDefault="00F52CF8" w14:paraId="17772568" w14:textId="77777777">
    <w:pPr>
      <w:pStyle w:val="Encabezado"/>
      <w:rPr>
        <w:color w:val="FF99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E7E7"/>
    <w:multiLevelType w:val="hybridMultilevel"/>
    <w:tmpl w:val="47143ADC"/>
    <w:lvl w:ilvl="0" w:tplc="9A8A09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080C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96B2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86F4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E435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349A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965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785E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A88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853056"/>
    <w:multiLevelType w:val="hybridMultilevel"/>
    <w:tmpl w:val="6B7263B4"/>
    <w:lvl w:ilvl="0" w:tplc="8B5819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15E5CE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1B2A93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F0E404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8E432B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2489F8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6C665D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E56CD6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5EC3BF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D0B069C"/>
    <w:multiLevelType w:val="hybridMultilevel"/>
    <w:tmpl w:val="DE04C4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ED7"/>
    <w:multiLevelType w:val="hybridMultilevel"/>
    <w:tmpl w:val="DE04C44C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5368B"/>
    <w:multiLevelType w:val="hybridMultilevel"/>
    <w:tmpl w:val="B2BEB266"/>
    <w:lvl w:ilvl="0" w:tplc="5F76A48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3229DF"/>
    <w:multiLevelType w:val="hybridMultilevel"/>
    <w:tmpl w:val="F58CBA16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5E315D"/>
    <w:multiLevelType w:val="hybridMultilevel"/>
    <w:tmpl w:val="DE04C44C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04A24"/>
    <w:multiLevelType w:val="hybridMultilevel"/>
    <w:tmpl w:val="AD4A662A"/>
    <w:lvl w:ilvl="0" w:tplc="778492B4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8D6965"/>
    <w:multiLevelType w:val="hybridMultilevel"/>
    <w:tmpl w:val="DE04C4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FA61"/>
    <w:multiLevelType w:val="hybridMultilevel"/>
    <w:tmpl w:val="E1D66E58"/>
    <w:lvl w:ilvl="0" w:tplc="C9B6C8A8">
      <w:start w:val="1"/>
      <w:numFmt w:val="upperLetter"/>
      <w:lvlText w:val="%1."/>
      <w:lvlJc w:val="left"/>
      <w:pPr>
        <w:ind w:left="1080" w:hanging="360"/>
      </w:pPr>
    </w:lvl>
    <w:lvl w:ilvl="1" w:tplc="4F388388">
      <w:start w:val="1"/>
      <w:numFmt w:val="lowerLetter"/>
      <w:lvlText w:val="%2."/>
      <w:lvlJc w:val="left"/>
      <w:pPr>
        <w:ind w:left="1800" w:hanging="360"/>
      </w:pPr>
    </w:lvl>
    <w:lvl w:ilvl="2" w:tplc="5C4E7082">
      <w:start w:val="1"/>
      <w:numFmt w:val="lowerRoman"/>
      <w:lvlText w:val="%3."/>
      <w:lvlJc w:val="right"/>
      <w:pPr>
        <w:ind w:left="2520" w:hanging="180"/>
      </w:pPr>
    </w:lvl>
    <w:lvl w:ilvl="3" w:tplc="B9B00FA2">
      <w:start w:val="1"/>
      <w:numFmt w:val="decimal"/>
      <w:lvlText w:val="%4."/>
      <w:lvlJc w:val="left"/>
      <w:pPr>
        <w:ind w:left="3240" w:hanging="360"/>
      </w:pPr>
    </w:lvl>
    <w:lvl w:ilvl="4" w:tplc="2E4EB700">
      <w:start w:val="1"/>
      <w:numFmt w:val="lowerLetter"/>
      <w:lvlText w:val="%5."/>
      <w:lvlJc w:val="left"/>
      <w:pPr>
        <w:ind w:left="3960" w:hanging="360"/>
      </w:pPr>
    </w:lvl>
    <w:lvl w:ilvl="5" w:tplc="1868D2E2">
      <w:start w:val="1"/>
      <w:numFmt w:val="lowerRoman"/>
      <w:lvlText w:val="%6."/>
      <w:lvlJc w:val="right"/>
      <w:pPr>
        <w:ind w:left="4680" w:hanging="180"/>
      </w:pPr>
    </w:lvl>
    <w:lvl w:ilvl="6" w:tplc="BE10F3BE">
      <w:start w:val="1"/>
      <w:numFmt w:val="decimal"/>
      <w:lvlText w:val="%7."/>
      <w:lvlJc w:val="left"/>
      <w:pPr>
        <w:ind w:left="5400" w:hanging="360"/>
      </w:pPr>
    </w:lvl>
    <w:lvl w:ilvl="7" w:tplc="80F0FD16">
      <w:start w:val="1"/>
      <w:numFmt w:val="lowerLetter"/>
      <w:lvlText w:val="%8."/>
      <w:lvlJc w:val="left"/>
      <w:pPr>
        <w:ind w:left="6120" w:hanging="360"/>
      </w:pPr>
    </w:lvl>
    <w:lvl w:ilvl="8" w:tplc="BE30EE36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440E3A"/>
    <w:multiLevelType w:val="hybridMultilevel"/>
    <w:tmpl w:val="F0048418"/>
    <w:lvl w:ilvl="0" w:tplc="627470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1478CA"/>
    <w:multiLevelType w:val="hybridMultilevel"/>
    <w:tmpl w:val="147C45E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066BA"/>
    <w:multiLevelType w:val="hybridMultilevel"/>
    <w:tmpl w:val="8A40254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7847F7"/>
    <w:multiLevelType w:val="hybridMultilevel"/>
    <w:tmpl w:val="DE04C44C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46CF9"/>
    <w:multiLevelType w:val="hybridMultilevel"/>
    <w:tmpl w:val="C9CE8AA4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4F388388">
      <w:start w:val="1"/>
      <w:numFmt w:val="lowerLetter"/>
      <w:lvlText w:val="%2."/>
      <w:lvlJc w:val="left"/>
      <w:pPr>
        <w:ind w:left="1800" w:hanging="360"/>
      </w:pPr>
    </w:lvl>
    <w:lvl w:ilvl="2" w:tplc="5C4E7082">
      <w:start w:val="1"/>
      <w:numFmt w:val="lowerRoman"/>
      <w:lvlText w:val="%3."/>
      <w:lvlJc w:val="right"/>
      <w:pPr>
        <w:ind w:left="2520" w:hanging="180"/>
      </w:pPr>
    </w:lvl>
    <w:lvl w:ilvl="3" w:tplc="B9B00FA2">
      <w:start w:val="1"/>
      <w:numFmt w:val="decimal"/>
      <w:lvlText w:val="%4."/>
      <w:lvlJc w:val="left"/>
      <w:pPr>
        <w:ind w:left="3240" w:hanging="360"/>
      </w:pPr>
    </w:lvl>
    <w:lvl w:ilvl="4" w:tplc="2E4EB700">
      <w:start w:val="1"/>
      <w:numFmt w:val="lowerLetter"/>
      <w:lvlText w:val="%5."/>
      <w:lvlJc w:val="left"/>
      <w:pPr>
        <w:ind w:left="3960" w:hanging="360"/>
      </w:pPr>
    </w:lvl>
    <w:lvl w:ilvl="5" w:tplc="1868D2E2">
      <w:start w:val="1"/>
      <w:numFmt w:val="lowerRoman"/>
      <w:lvlText w:val="%6."/>
      <w:lvlJc w:val="right"/>
      <w:pPr>
        <w:ind w:left="4680" w:hanging="180"/>
      </w:pPr>
    </w:lvl>
    <w:lvl w:ilvl="6" w:tplc="BE10F3BE">
      <w:start w:val="1"/>
      <w:numFmt w:val="decimal"/>
      <w:lvlText w:val="%7."/>
      <w:lvlJc w:val="left"/>
      <w:pPr>
        <w:ind w:left="5400" w:hanging="360"/>
      </w:pPr>
    </w:lvl>
    <w:lvl w:ilvl="7" w:tplc="80F0FD16">
      <w:start w:val="1"/>
      <w:numFmt w:val="lowerLetter"/>
      <w:lvlText w:val="%8."/>
      <w:lvlJc w:val="left"/>
      <w:pPr>
        <w:ind w:left="6120" w:hanging="360"/>
      </w:pPr>
    </w:lvl>
    <w:lvl w:ilvl="8" w:tplc="BE30EE3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84191D"/>
    <w:multiLevelType w:val="hybridMultilevel"/>
    <w:tmpl w:val="228A721E"/>
    <w:lvl w:ilvl="0" w:tplc="46CEB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64A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D275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E0B5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3849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403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6645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8204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F21C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A919F5"/>
    <w:multiLevelType w:val="hybridMultilevel"/>
    <w:tmpl w:val="998630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6AA424C">
      <w:start w:val="1"/>
      <w:numFmt w:val="lowerLetter"/>
      <w:lvlText w:val="%2."/>
      <w:lvlJc w:val="left"/>
      <w:pPr>
        <w:ind w:left="1440" w:hanging="360"/>
      </w:pPr>
    </w:lvl>
    <w:lvl w:ilvl="2" w:tplc="A912BE08">
      <w:start w:val="1"/>
      <w:numFmt w:val="lowerRoman"/>
      <w:lvlText w:val="%3."/>
      <w:lvlJc w:val="right"/>
      <w:pPr>
        <w:ind w:left="2160" w:hanging="180"/>
      </w:pPr>
    </w:lvl>
    <w:lvl w:ilvl="3" w:tplc="F2706480">
      <w:start w:val="1"/>
      <w:numFmt w:val="decimal"/>
      <w:lvlText w:val="%4."/>
      <w:lvlJc w:val="left"/>
      <w:pPr>
        <w:ind w:left="2880" w:hanging="360"/>
      </w:pPr>
    </w:lvl>
    <w:lvl w:ilvl="4" w:tplc="EB48BC3A">
      <w:start w:val="1"/>
      <w:numFmt w:val="lowerLetter"/>
      <w:lvlText w:val="%5."/>
      <w:lvlJc w:val="left"/>
      <w:pPr>
        <w:ind w:left="3600" w:hanging="360"/>
      </w:pPr>
    </w:lvl>
    <w:lvl w:ilvl="5" w:tplc="7F1A9988">
      <w:start w:val="1"/>
      <w:numFmt w:val="lowerRoman"/>
      <w:lvlText w:val="%6."/>
      <w:lvlJc w:val="right"/>
      <w:pPr>
        <w:ind w:left="4320" w:hanging="180"/>
      </w:pPr>
    </w:lvl>
    <w:lvl w:ilvl="6" w:tplc="823EFD30">
      <w:start w:val="1"/>
      <w:numFmt w:val="decimal"/>
      <w:lvlText w:val="%7."/>
      <w:lvlJc w:val="left"/>
      <w:pPr>
        <w:ind w:left="5040" w:hanging="360"/>
      </w:pPr>
    </w:lvl>
    <w:lvl w:ilvl="7" w:tplc="B3B80B86">
      <w:start w:val="1"/>
      <w:numFmt w:val="lowerLetter"/>
      <w:lvlText w:val="%8."/>
      <w:lvlJc w:val="left"/>
      <w:pPr>
        <w:ind w:left="5760" w:hanging="360"/>
      </w:pPr>
    </w:lvl>
    <w:lvl w:ilvl="8" w:tplc="8442762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82869"/>
    <w:multiLevelType w:val="multilevel"/>
    <w:tmpl w:val="FF94957E"/>
    <w:lvl w:ilvl="0">
      <w:numFmt w:val="bullet"/>
      <w:lvlText w:val="·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649ABF4"/>
    <w:multiLevelType w:val="hybridMultilevel"/>
    <w:tmpl w:val="F0F22F34"/>
    <w:lvl w:ilvl="0" w:tplc="6C6016B4">
      <w:start w:val="1"/>
      <w:numFmt w:val="upperLetter"/>
      <w:lvlText w:val="%1."/>
      <w:lvlJc w:val="left"/>
      <w:pPr>
        <w:ind w:left="1080" w:hanging="360"/>
      </w:pPr>
    </w:lvl>
    <w:lvl w:ilvl="1" w:tplc="4FF4D30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23A48E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596C54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006CB5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C60837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BA291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B18A8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D0C99E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7702860"/>
    <w:multiLevelType w:val="hybridMultilevel"/>
    <w:tmpl w:val="DE04C44C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20217A"/>
    <w:multiLevelType w:val="hybridMultilevel"/>
    <w:tmpl w:val="1E2862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A9E68"/>
    <w:multiLevelType w:val="hybridMultilevel"/>
    <w:tmpl w:val="560467FE"/>
    <w:lvl w:ilvl="0" w:tplc="0EA2D77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8AC8E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E30619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ED83F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556B36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3369CE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CF643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9C49EE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C0E6D7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EE2288B"/>
    <w:multiLevelType w:val="hybridMultilevel"/>
    <w:tmpl w:val="DE04C4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083C6"/>
    <w:multiLevelType w:val="hybridMultilevel"/>
    <w:tmpl w:val="E6EA1EDC"/>
    <w:lvl w:ilvl="0" w:tplc="593CEB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A4AB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048B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4E0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96F5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3A05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8E49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5A6D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B477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0532205">
    <w:abstractNumId w:val="18"/>
  </w:num>
  <w:num w:numId="2" w16cid:durableId="2071730087">
    <w:abstractNumId w:val="23"/>
  </w:num>
  <w:num w:numId="3" w16cid:durableId="147016646">
    <w:abstractNumId w:val="1"/>
  </w:num>
  <w:num w:numId="4" w16cid:durableId="836044470">
    <w:abstractNumId w:val="9"/>
  </w:num>
  <w:num w:numId="5" w16cid:durableId="1541164885">
    <w:abstractNumId w:val="21"/>
  </w:num>
  <w:num w:numId="6" w16cid:durableId="1582324809">
    <w:abstractNumId w:val="15"/>
  </w:num>
  <w:num w:numId="7" w16cid:durableId="1360206391">
    <w:abstractNumId w:val="0"/>
  </w:num>
  <w:num w:numId="8" w16cid:durableId="1247688890">
    <w:abstractNumId w:val="16"/>
  </w:num>
  <w:num w:numId="9" w16cid:durableId="1280529604">
    <w:abstractNumId w:val="6"/>
  </w:num>
  <w:num w:numId="10" w16cid:durableId="1841265949">
    <w:abstractNumId w:val="8"/>
  </w:num>
  <w:num w:numId="11" w16cid:durableId="1838690250">
    <w:abstractNumId w:val="19"/>
  </w:num>
  <w:num w:numId="12" w16cid:durableId="341394493">
    <w:abstractNumId w:val="22"/>
  </w:num>
  <w:num w:numId="13" w16cid:durableId="534735001">
    <w:abstractNumId w:val="2"/>
  </w:num>
  <w:num w:numId="14" w16cid:durableId="845947610">
    <w:abstractNumId w:val="13"/>
  </w:num>
  <w:num w:numId="15" w16cid:durableId="2003657632">
    <w:abstractNumId w:val="10"/>
  </w:num>
  <w:num w:numId="16" w16cid:durableId="1978756020">
    <w:abstractNumId w:val="3"/>
  </w:num>
  <w:num w:numId="17" w16cid:durableId="1117800085">
    <w:abstractNumId w:val="4"/>
  </w:num>
  <w:num w:numId="18" w16cid:durableId="101732054">
    <w:abstractNumId w:val="7"/>
  </w:num>
  <w:num w:numId="19" w16cid:durableId="1814130772">
    <w:abstractNumId w:val="17"/>
  </w:num>
  <w:num w:numId="20" w16cid:durableId="1611160648">
    <w:abstractNumId w:val="12"/>
  </w:num>
  <w:num w:numId="21" w16cid:durableId="2120836720">
    <w:abstractNumId w:val="5"/>
  </w:num>
  <w:num w:numId="22" w16cid:durableId="1425223533">
    <w:abstractNumId w:val="14"/>
  </w:num>
  <w:num w:numId="23" w16cid:durableId="742265245">
    <w:abstractNumId w:val="20"/>
  </w:num>
  <w:num w:numId="24" w16cid:durableId="44573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3C"/>
    <w:rsid w:val="00004E9D"/>
    <w:rsid w:val="0000641B"/>
    <w:rsid w:val="00016AAA"/>
    <w:rsid w:val="0002284B"/>
    <w:rsid w:val="00031991"/>
    <w:rsid w:val="00043C48"/>
    <w:rsid w:val="00052F56"/>
    <w:rsid w:val="00054485"/>
    <w:rsid w:val="00060736"/>
    <w:rsid w:val="00067E33"/>
    <w:rsid w:val="00075D9B"/>
    <w:rsid w:val="00082486"/>
    <w:rsid w:val="00083450"/>
    <w:rsid w:val="00083F39"/>
    <w:rsid w:val="0009038B"/>
    <w:rsid w:val="000D233F"/>
    <w:rsid w:val="000E0458"/>
    <w:rsid w:val="000E3407"/>
    <w:rsid w:val="00110004"/>
    <w:rsid w:val="00110ECA"/>
    <w:rsid w:val="00116490"/>
    <w:rsid w:val="00126D6D"/>
    <w:rsid w:val="00127C97"/>
    <w:rsid w:val="00132652"/>
    <w:rsid w:val="0013775D"/>
    <w:rsid w:val="00137D22"/>
    <w:rsid w:val="00140964"/>
    <w:rsid w:val="00142369"/>
    <w:rsid w:val="00151E25"/>
    <w:rsid w:val="001528AF"/>
    <w:rsid w:val="00156DBC"/>
    <w:rsid w:val="0015753A"/>
    <w:rsid w:val="00165897"/>
    <w:rsid w:val="001753A1"/>
    <w:rsid w:val="00183E49"/>
    <w:rsid w:val="0018555F"/>
    <w:rsid w:val="0018594E"/>
    <w:rsid w:val="00197271"/>
    <w:rsid w:val="001A235A"/>
    <w:rsid w:val="001A56F0"/>
    <w:rsid w:val="001A655E"/>
    <w:rsid w:val="001D47BE"/>
    <w:rsid w:val="001D4936"/>
    <w:rsid w:val="001E0E93"/>
    <w:rsid w:val="001E259F"/>
    <w:rsid w:val="001F6CB9"/>
    <w:rsid w:val="0020484C"/>
    <w:rsid w:val="00213D95"/>
    <w:rsid w:val="00217D55"/>
    <w:rsid w:val="00222E73"/>
    <w:rsid w:val="002315B0"/>
    <w:rsid w:val="00236D38"/>
    <w:rsid w:val="00245F5E"/>
    <w:rsid w:val="00253EF0"/>
    <w:rsid w:val="002547CD"/>
    <w:rsid w:val="002738E4"/>
    <w:rsid w:val="002A1A00"/>
    <w:rsid w:val="002A397B"/>
    <w:rsid w:val="002B2777"/>
    <w:rsid w:val="002B65A5"/>
    <w:rsid w:val="002B770B"/>
    <w:rsid w:val="002C19BF"/>
    <w:rsid w:val="002D41D1"/>
    <w:rsid w:val="002E209E"/>
    <w:rsid w:val="002E2728"/>
    <w:rsid w:val="002E3449"/>
    <w:rsid w:val="002E4E6B"/>
    <w:rsid w:val="002E6546"/>
    <w:rsid w:val="00307B57"/>
    <w:rsid w:val="00322241"/>
    <w:rsid w:val="00331CA3"/>
    <w:rsid w:val="00334AF3"/>
    <w:rsid w:val="00337DC9"/>
    <w:rsid w:val="00346542"/>
    <w:rsid w:val="003541FE"/>
    <w:rsid w:val="00357B4D"/>
    <w:rsid w:val="00367111"/>
    <w:rsid w:val="003806AC"/>
    <w:rsid w:val="003856E0"/>
    <w:rsid w:val="00393657"/>
    <w:rsid w:val="003A0810"/>
    <w:rsid w:val="003A24F0"/>
    <w:rsid w:val="003B2265"/>
    <w:rsid w:val="003C57D0"/>
    <w:rsid w:val="003D7EFC"/>
    <w:rsid w:val="003E5F00"/>
    <w:rsid w:val="003E7DF6"/>
    <w:rsid w:val="003F0A81"/>
    <w:rsid w:val="003F3BAA"/>
    <w:rsid w:val="003F6C37"/>
    <w:rsid w:val="003F7D5B"/>
    <w:rsid w:val="00402C35"/>
    <w:rsid w:val="00405A73"/>
    <w:rsid w:val="00412908"/>
    <w:rsid w:val="0042393F"/>
    <w:rsid w:val="00427A45"/>
    <w:rsid w:val="004336DA"/>
    <w:rsid w:val="00434A63"/>
    <w:rsid w:val="00440714"/>
    <w:rsid w:val="004408B3"/>
    <w:rsid w:val="004413EB"/>
    <w:rsid w:val="00441549"/>
    <w:rsid w:val="004427E1"/>
    <w:rsid w:val="00446257"/>
    <w:rsid w:val="00465030"/>
    <w:rsid w:val="00476851"/>
    <w:rsid w:val="004808D7"/>
    <w:rsid w:val="0048455B"/>
    <w:rsid w:val="00494BBE"/>
    <w:rsid w:val="004961BD"/>
    <w:rsid w:val="00497CE6"/>
    <w:rsid w:val="004B2C53"/>
    <w:rsid w:val="004B2FF0"/>
    <w:rsid w:val="004B42FC"/>
    <w:rsid w:val="004B46F8"/>
    <w:rsid w:val="004E1FB6"/>
    <w:rsid w:val="004F17BA"/>
    <w:rsid w:val="0050024B"/>
    <w:rsid w:val="00515E31"/>
    <w:rsid w:val="005162DC"/>
    <w:rsid w:val="00532390"/>
    <w:rsid w:val="005407EC"/>
    <w:rsid w:val="0054510E"/>
    <w:rsid w:val="005456D7"/>
    <w:rsid w:val="005521CC"/>
    <w:rsid w:val="005527CD"/>
    <w:rsid w:val="00555244"/>
    <w:rsid w:val="005622E5"/>
    <w:rsid w:val="00583D67"/>
    <w:rsid w:val="005B0B05"/>
    <w:rsid w:val="005B5D21"/>
    <w:rsid w:val="005C61AD"/>
    <w:rsid w:val="005D5E2C"/>
    <w:rsid w:val="005E06B3"/>
    <w:rsid w:val="005F774D"/>
    <w:rsid w:val="00600502"/>
    <w:rsid w:val="00603756"/>
    <w:rsid w:val="0061150C"/>
    <w:rsid w:val="006362A0"/>
    <w:rsid w:val="006410F9"/>
    <w:rsid w:val="00643603"/>
    <w:rsid w:val="00647BE7"/>
    <w:rsid w:val="00657EA9"/>
    <w:rsid w:val="00666540"/>
    <w:rsid w:val="00667DFF"/>
    <w:rsid w:val="00672F69"/>
    <w:rsid w:val="0069197D"/>
    <w:rsid w:val="00695186"/>
    <w:rsid w:val="006A218E"/>
    <w:rsid w:val="006A777A"/>
    <w:rsid w:val="006A7853"/>
    <w:rsid w:val="006B60D7"/>
    <w:rsid w:val="006C0CB7"/>
    <w:rsid w:val="006C4CCE"/>
    <w:rsid w:val="006E3DEE"/>
    <w:rsid w:val="006E7893"/>
    <w:rsid w:val="00711F6D"/>
    <w:rsid w:val="007130C6"/>
    <w:rsid w:val="00714DEA"/>
    <w:rsid w:val="00720E3B"/>
    <w:rsid w:val="00722A77"/>
    <w:rsid w:val="0074216A"/>
    <w:rsid w:val="007429F8"/>
    <w:rsid w:val="0074659E"/>
    <w:rsid w:val="00754E7C"/>
    <w:rsid w:val="00762871"/>
    <w:rsid w:val="0076334C"/>
    <w:rsid w:val="007664FC"/>
    <w:rsid w:val="00787546"/>
    <w:rsid w:val="00795FE4"/>
    <w:rsid w:val="0079639E"/>
    <w:rsid w:val="007A2DA8"/>
    <w:rsid w:val="007A481E"/>
    <w:rsid w:val="007B06C8"/>
    <w:rsid w:val="007C6DE4"/>
    <w:rsid w:val="007F4506"/>
    <w:rsid w:val="00810A71"/>
    <w:rsid w:val="008117B7"/>
    <w:rsid w:val="008161A1"/>
    <w:rsid w:val="0082058B"/>
    <w:rsid w:val="0083466C"/>
    <w:rsid w:val="00842845"/>
    <w:rsid w:val="00862792"/>
    <w:rsid w:val="008664A8"/>
    <w:rsid w:val="00867362"/>
    <w:rsid w:val="008750CE"/>
    <w:rsid w:val="008815EC"/>
    <w:rsid w:val="00886890"/>
    <w:rsid w:val="00887DE8"/>
    <w:rsid w:val="00893BCA"/>
    <w:rsid w:val="008A513D"/>
    <w:rsid w:val="008C4885"/>
    <w:rsid w:val="008E2933"/>
    <w:rsid w:val="00903F35"/>
    <w:rsid w:val="009101E8"/>
    <w:rsid w:val="00921C70"/>
    <w:rsid w:val="0093073C"/>
    <w:rsid w:val="00935339"/>
    <w:rsid w:val="00937935"/>
    <w:rsid w:val="00941EE5"/>
    <w:rsid w:val="00953432"/>
    <w:rsid w:val="00955F45"/>
    <w:rsid w:val="009634AF"/>
    <w:rsid w:val="00964431"/>
    <w:rsid w:val="00965433"/>
    <w:rsid w:val="00973782"/>
    <w:rsid w:val="00974629"/>
    <w:rsid w:val="0097764A"/>
    <w:rsid w:val="0099457F"/>
    <w:rsid w:val="00997118"/>
    <w:rsid w:val="009A18F2"/>
    <w:rsid w:val="009B37BE"/>
    <w:rsid w:val="009C43DB"/>
    <w:rsid w:val="009D2568"/>
    <w:rsid w:val="009E4C57"/>
    <w:rsid w:val="009F2951"/>
    <w:rsid w:val="009F3534"/>
    <w:rsid w:val="00A00547"/>
    <w:rsid w:val="00A15444"/>
    <w:rsid w:val="00A20F47"/>
    <w:rsid w:val="00A24E75"/>
    <w:rsid w:val="00A33094"/>
    <w:rsid w:val="00A45AF8"/>
    <w:rsid w:val="00A65499"/>
    <w:rsid w:val="00A77B78"/>
    <w:rsid w:val="00A82348"/>
    <w:rsid w:val="00A84726"/>
    <w:rsid w:val="00A9734D"/>
    <w:rsid w:val="00AA4CC0"/>
    <w:rsid w:val="00AB6855"/>
    <w:rsid w:val="00AC0CEA"/>
    <w:rsid w:val="00AD0905"/>
    <w:rsid w:val="00B0065D"/>
    <w:rsid w:val="00B0223C"/>
    <w:rsid w:val="00B05F72"/>
    <w:rsid w:val="00B32E19"/>
    <w:rsid w:val="00B33D69"/>
    <w:rsid w:val="00B34065"/>
    <w:rsid w:val="00B368E9"/>
    <w:rsid w:val="00B43462"/>
    <w:rsid w:val="00B446C7"/>
    <w:rsid w:val="00B64AB2"/>
    <w:rsid w:val="00B67187"/>
    <w:rsid w:val="00B77B2C"/>
    <w:rsid w:val="00B82758"/>
    <w:rsid w:val="00B93960"/>
    <w:rsid w:val="00BB5AB5"/>
    <w:rsid w:val="00BC10FC"/>
    <w:rsid w:val="00BCDD59"/>
    <w:rsid w:val="00BD1182"/>
    <w:rsid w:val="00BD466F"/>
    <w:rsid w:val="00BE6DFD"/>
    <w:rsid w:val="00BE7D6C"/>
    <w:rsid w:val="00C00F7A"/>
    <w:rsid w:val="00C02E86"/>
    <w:rsid w:val="00C04C7A"/>
    <w:rsid w:val="00C16758"/>
    <w:rsid w:val="00C171A6"/>
    <w:rsid w:val="00C34223"/>
    <w:rsid w:val="00C37DF1"/>
    <w:rsid w:val="00C47ED9"/>
    <w:rsid w:val="00C5008E"/>
    <w:rsid w:val="00C5054F"/>
    <w:rsid w:val="00C5066C"/>
    <w:rsid w:val="00C85941"/>
    <w:rsid w:val="00CA5C37"/>
    <w:rsid w:val="00CB0743"/>
    <w:rsid w:val="00CB6CFE"/>
    <w:rsid w:val="00CC372A"/>
    <w:rsid w:val="00CE5067"/>
    <w:rsid w:val="00D008B5"/>
    <w:rsid w:val="00D01C12"/>
    <w:rsid w:val="00D10551"/>
    <w:rsid w:val="00D15C89"/>
    <w:rsid w:val="00D23B9D"/>
    <w:rsid w:val="00D27D05"/>
    <w:rsid w:val="00D36A4F"/>
    <w:rsid w:val="00D37420"/>
    <w:rsid w:val="00D52BED"/>
    <w:rsid w:val="00D52FA6"/>
    <w:rsid w:val="00D53702"/>
    <w:rsid w:val="00D5625E"/>
    <w:rsid w:val="00D61EDD"/>
    <w:rsid w:val="00D84A1E"/>
    <w:rsid w:val="00D851DA"/>
    <w:rsid w:val="00D94394"/>
    <w:rsid w:val="00D97F0D"/>
    <w:rsid w:val="00DA1808"/>
    <w:rsid w:val="00DA2EF5"/>
    <w:rsid w:val="00DD089E"/>
    <w:rsid w:val="00DD4A43"/>
    <w:rsid w:val="00DE0A70"/>
    <w:rsid w:val="00DE4F5C"/>
    <w:rsid w:val="00DE578E"/>
    <w:rsid w:val="00DF3E6F"/>
    <w:rsid w:val="00E02000"/>
    <w:rsid w:val="00E02CA9"/>
    <w:rsid w:val="00E04657"/>
    <w:rsid w:val="00E05D50"/>
    <w:rsid w:val="00E1212C"/>
    <w:rsid w:val="00E22B06"/>
    <w:rsid w:val="00E23C49"/>
    <w:rsid w:val="00E243FA"/>
    <w:rsid w:val="00E25FFA"/>
    <w:rsid w:val="00E405DE"/>
    <w:rsid w:val="00E43FCA"/>
    <w:rsid w:val="00E45129"/>
    <w:rsid w:val="00E51292"/>
    <w:rsid w:val="00E658D8"/>
    <w:rsid w:val="00E7310C"/>
    <w:rsid w:val="00EA3071"/>
    <w:rsid w:val="00EB068C"/>
    <w:rsid w:val="00EB613C"/>
    <w:rsid w:val="00EB76B0"/>
    <w:rsid w:val="00EC6BCC"/>
    <w:rsid w:val="00ED404C"/>
    <w:rsid w:val="00ED5EF1"/>
    <w:rsid w:val="00ED7189"/>
    <w:rsid w:val="00EF3D1D"/>
    <w:rsid w:val="00EF45C4"/>
    <w:rsid w:val="00EF68A2"/>
    <w:rsid w:val="00F04C47"/>
    <w:rsid w:val="00F04DCB"/>
    <w:rsid w:val="00F127F0"/>
    <w:rsid w:val="00F362FE"/>
    <w:rsid w:val="00F43E2E"/>
    <w:rsid w:val="00F46D59"/>
    <w:rsid w:val="00F52CF8"/>
    <w:rsid w:val="00F60061"/>
    <w:rsid w:val="00F81E77"/>
    <w:rsid w:val="00F8239B"/>
    <w:rsid w:val="00F845F0"/>
    <w:rsid w:val="00F86E80"/>
    <w:rsid w:val="00FA052C"/>
    <w:rsid w:val="00FA0C9B"/>
    <w:rsid w:val="00FC1915"/>
    <w:rsid w:val="00FD5B49"/>
    <w:rsid w:val="00FE400C"/>
    <w:rsid w:val="00FE6076"/>
    <w:rsid w:val="00FF25FE"/>
    <w:rsid w:val="00FF3C7C"/>
    <w:rsid w:val="00FF42C6"/>
    <w:rsid w:val="00FF49CC"/>
    <w:rsid w:val="00FF5B2D"/>
    <w:rsid w:val="018578AE"/>
    <w:rsid w:val="0578AB96"/>
    <w:rsid w:val="068750F3"/>
    <w:rsid w:val="069339F6"/>
    <w:rsid w:val="06EFDEA3"/>
    <w:rsid w:val="07501436"/>
    <w:rsid w:val="07818F44"/>
    <w:rsid w:val="07A3E480"/>
    <w:rsid w:val="093AD126"/>
    <w:rsid w:val="0A0D80B4"/>
    <w:rsid w:val="0B84A39B"/>
    <w:rsid w:val="0BF3E823"/>
    <w:rsid w:val="0C150DA9"/>
    <w:rsid w:val="0C4AAB7B"/>
    <w:rsid w:val="0F2D4F63"/>
    <w:rsid w:val="0FFF98B4"/>
    <w:rsid w:val="10782C39"/>
    <w:rsid w:val="108A8284"/>
    <w:rsid w:val="1206B491"/>
    <w:rsid w:val="12386A26"/>
    <w:rsid w:val="1309CE0D"/>
    <w:rsid w:val="1351187F"/>
    <w:rsid w:val="137BE9E4"/>
    <w:rsid w:val="141AF596"/>
    <w:rsid w:val="14773156"/>
    <w:rsid w:val="14851DF4"/>
    <w:rsid w:val="159E6722"/>
    <w:rsid w:val="15BCFF3C"/>
    <w:rsid w:val="17BEF4C3"/>
    <w:rsid w:val="181714ED"/>
    <w:rsid w:val="184ABC21"/>
    <w:rsid w:val="186E0154"/>
    <w:rsid w:val="188E2E6B"/>
    <w:rsid w:val="1973C710"/>
    <w:rsid w:val="19D473BC"/>
    <w:rsid w:val="1B92FC23"/>
    <w:rsid w:val="1C10151C"/>
    <w:rsid w:val="1C23F6F9"/>
    <w:rsid w:val="1C95298B"/>
    <w:rsid w:val="1CC6F80A"/>
    <w:rsid w:val="1DD382EE"/>
    <w:rsid w:val="1E4BDDC1"/>
    <w:rsid w:val="1EAB6965"/>
    <w:rsid w:val="1F0168E7"/>
    <w:rsid w:val="1FC65A0B"/>
    <w:rsid w:val="205CCFD1"/>
    <w:rsid w:val="219134CD"/>
    <w:rsid w:val="2315F23C"/>
    <w:rsid w:val="23F7E2E5"/>
    <w:rsid w:val="2421AA1C"/>
    <w:rsid w:val="2425BF17"/>
    <w:rsid w:val="242BC75A"/>
    <w:rsid w:val="2488A6F8"/>
    <w:rsid w:val="24FCFE3C"/>
    <w:rsid w:val="24FFDCE8"/>
    <w:rsid w:val="2558D544"/>
    <w:rsid w:val="25B1AC9A"/>
    <w:rsid w:val="262855A9"/>
    <w:rsid w:val="2644AE43"/>
    <w:rsid w:val="267E2043"/>
    <w:rsid w:val="268CC964"/>
    <w:rsid w:val="26C25042"/>
    <w:rsid w:val="26C45383"/>
    <w:rsid w:val="26D32911"/>
    <w:rsid w:val="27684AB0"/>
    <w:rsid w:val="278B9D88"/>
    <w:rsid w:val="27CFD796"/>
    <w:rsid w:val="285D9B7B"/>
    <w:rsid w:val="288C4679"/>
    <w:rsid w:val="29044F62"/>
    <w:rsid w:val="291F57D9"/>
    <w:rsid w:val="29297342"/>
    <w:rsid w:val="2A9E7D75"/>
    <w:rsid w:val="2BAF47DA"/>
    <w:rsid w:val="2C226F54"/>
    <w:rsid w:val="2EB7F3D7"/>
    <w:rsid w:val="2ED46526"/>
    <w:rsid w:val="2F1874AE"/>
    <w:rsid w:val="306556DA"/>
    <w:rsid w:val="31A46625"/>
    <w:rsid w:val="3373155E"/>
    <w:rsid w:val="33FDC9AC"/>
    <w:rsid w:val="3459B5E8"/>
    <w:rsid w:val="34CA6A90"/>
    <w:rsid w:val="36232CBC"/>
    <w:rsid w:val="37110CAB"/>
    <w:rsid w:val="38292E1E"/>
    <w:rsid w:val="385BC769"/>
    <w:rsid w:val="3895AC49"/>
    <w:rsid w:val="39160F4E"/>
    <w:rsid w:val="39BFDAF7"/>
    <w:rsid w:val="39EDF528"/>
    <w:rsid w:val="3A0337B8"/>
    <w:rsid w:val="3A8B1858"/>
    <w:rsid w:val="3A972787"/>
    <w:rsid w:val="3AA762A7"/>
    <w:rsid w:val="3AF1DF4A"/>
    <w:rsid w:val="3AFE3E6A"/>
    <w:rsid w:val="3B7F4A0C"/>
    <w:rsid w:val="3BC9DFE5"/>
    <w:rsid w:val="3CE27BE4"/>
    <w:rsid w:val="3D02838E"/>
    <w:rsid w:val="3E7E8EAF"/>
    <w:rsid w:val="3E8E84A8"/>
    <w:rsid w:val="3F2D3FD1"/>
    <w:rsid w:val="3F86DEBC"/>
    <w:rsid w:val="3FEEEE67"/>
    <w:rsid w:val="41AC7DF4"/>
    <w:rsid w:val="43DC2D2B"/>
    <w:rsid w:val="44E7221A"/>
    <w:rsid w:val="4581667B"/>
    <w:rsid w:val="46584225"/>
    <w:rsid w:val="46B2036E"/>
    <w:rsid w:val="47E5F293"/>
    <w:rsid w:val="4850A311"/>
    <w:rsid w:val="48BBCC9C"/>
    <w:rsid w:val="49B26F32"/>
    <w:rsid w:val="4A905947"/>
    <w:rsid w:val="4AF005E6"/>
    <w:rsid w:val="4AFC0D1F"/>
    <w:rsid w:val="4B219593"/>
    <w:rsid w:val="4B4D9F8C"/>
    <w:rsid w:val="4C5F1146"/>
    <w:rsid w:val="4CAC4A05"/>
    <w:rsid w:val="4CCF875D"/>
    <w:rsid w:val="4CD42E2F"/>
    <w:rsid w:val="4EF0B248"/>
    <w:rsid w:val="50DDBD73"/>
    <w:rsid w:val="518CF55E"/>
    <w:rsid w:val="51D150F1"/>
    <w:rsid w:val="526ED4DC"/>
    <w:rsid w:val="5375B565"/>
    <w:rsid w:val="53CECD35"/>
    <w:rsid w:val="53EDB483"/>
    <w:rsid w:val="540C8F79"/>
    <w:rsid w:val="54196CA0"/>
    <w:rsid w:val="549A0A68"/>
    <w:rsid w:val="5541DCD1"/>
    <w:rsid w:val="556C5B4F"/>
    <w:rsid w:val="56F2C9B9"/>
    <w:rsid w:val="56FEA458"/>
    <w:rsid w:val="570B0219"/>
    <w:rsid w:val="57B1BACB"/>
    <w:rsid w:val="57C96311"/>
    <w:rsid w:val="588914FB"/>
    <w:rsid w:val="58EB1F5F"/>
    <w:rsid w:val="5908870F"/>
    <w:rsid w:val="593353E7"/>
    <w:rsid w:val="5AEB7F9C"/>
    <w:rsid w:val="5CCE9A41"/>
    <w:rsid w:val="5D3CBAE0"/>
    <w:rsid w:val="5E9F21A5"/>
    <w:rsid w:val="5EB2A296"/>
    <w:rsid w:val="5FFBBCE2"/>
    <w:rsid w:val="6055E1FC"/>
    <w:rsid w:val="605D3294"/>
    <w:rsid w:val="607DB8DB"/>
    <w:rsid w:val="609CBA84"/>
    <w:rsid w:val="611D5A99"/>
    <w:rsid w:val="61D86C42"/>
    <w:rsid w:val="61EF3FB2"/>
    <w:rsid w:val="6206145E"/>
    <w:rsid w:val="627A645E"/>
    <w:rsid w:val="635AA90D"/>
    <w:rsid w:val="6370E77D"/>
    <w:rsid w:val="64477946"/>
    <w:rsid w:val="6574C9BB"/>
    <w:rsid w:val="671BC384"/>
    <w:rsid w:val="675C4226"/>
    <w:rsid w:val="67D1931A"/>
    <w:rsid w:val="68D40647"/>
    <w:rsid w:val="69D7FEEB"/>
    <w:rsid w:val="6A147181"/>
    <w:rsid w:val="6A3A5784"/>
    <w:rsid w:val="6A43CA7E"/>
    <w:rsid w:val="6A8142F4"/>
    <w:rsid w:val="6B061DEF"/>
    <w:rsid w:val="6C10C873"/>
    <w:rsid w:val="6DE588B9"/>
    <w:rsid w:val="6EA2E023"/>
    <w:rsid w:val="6EFD9CC3"/>
    <w:rsid w:val="6F665EC7"/>
    <w:rsid w:val="6FE69ADB"/>
    <w:rsid w:val="70B1FBCC"/>
    <w:rsid w:val="70E4C24E"/>
    <w:rsid w:val="72BB8F9B"/>
    <w:rsid w:val="7319ECC8"/>
    <w:rsid w:val="73489824"/>
    <w:rsid w:val="7461FAE7"/>
    <w:rsid w:val="75340C75"/>
    <w:rsid w:val="75A1A1D5"/>
    <w:rsid w:val="75A8953D"/>
    <w:rsid w:val="75CA61A5"/>
    <w:rsid w:val="76B39A5A"/>
    <w:rsid w:val="76CB15BE"/>
    <w:rsid w:val="76CE395C"/>
    <w:rsid w:val="7936140C"/>
    <w:rsid w:val="7A66F925"/>
    <w:rsid w:val="7B16036B"/>
    <w:rsid w:val="7B6B9AC9"/>
    <w:rsid w:val="7D965BCC"/>
    <w:rsid w:val="7D99C1A1"/>
    <w:rsid w:val="7DF70EBA"/>
    <w:rsid w:val="7E068657"/>
    <w:rsid w:val="7E199B9A"/>
    <w:rsid w:val="7F7DC12D"/>
    <w:rsid w:val="7FF8A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9492"/>
  <w15:chartTrackingRefBased/>
  <w15:docId w15:val="{94E8496F-B780-4A56-A9A8-E3ECEA09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22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22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2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2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2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2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2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2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2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B0223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B0223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B0223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B0223C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B0223C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B0223C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B0223C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B0223C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B022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22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B022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2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B02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223C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B022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22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22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223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022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223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022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223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61AD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5C61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61A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53702"/>
    <w:rPr>
      <w:color w:val="666666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81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549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65499"/>
  </w:style>
  <w:style w:type="paragraph" w:styleId="Piedepgina">
    <w:name w:val="footer"/>
    <w:basedOn w:val="Normal"/>
    <w:link w:val="PiedepginaCar"/>
    <w:uiPriority w:val="99"/>
    <w:unhideWhenUsed/>
    <w:rsid w:val="00A6549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65499"/>
  </w:style>
  <w:style w:type="paragraph" w:styleId="Textodeglobo">
    <w:name w:val="Balloon Text"/>
    <w:basedOn w:val="Normal"/>
    <w:link w:val="TextodegloboCar"/>
    <w:uiPriority w:val="99"/>
    <w:semiHidden/>
    <w:unhideWhenUsed/>
    <w:rsid w:val="003C5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C5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2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8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72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5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1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8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8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5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0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53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4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1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nabdigital.unab.edu.co/openLearning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hatgpt.com/g/g-687043d152308191a51ba3ce6cd1e5d8-juno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7E27C3033E427FB9D16789ACF27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27B7B-2D49-48CF-8710-5F8C9AD31ABF}"/>
      </w:docPartPr>
      <w:docPartBody>
        <w:p w:rsidR="002B4CB9" w:rsidP="00AD0905" w:rsidRDefault="00AD0905">
          <w:pPr>
            <w:pStyle w:val="807E27C3033E427FB9D16789ACF27983"/>
          </w:pPr>
          <w:r w:rsidRPr="00EE6A9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4C557-BBBF-4D9A-A226-2C4839CF034D}"/>
      </w:docPartPr>
      <w:docPartBody>
        <w:p w:rsidR="00BA6DC7" w:rsidRDefault="008664A8">
          <w:r w:rsidRPr="002A3497">
            <w:rPr>
              <w:rStyle w:val="Textodelmarcadordeposicin"/>
            </w:rPr>
            <w:t>Elija un elemento.</w:t>
          </w:r>
        </w:p>
      </w:docPartBody>
    </w:docPart>
    <w:docPart>
      <w:docPartPr>
        <w:name w:val="08DF661BD6A34D1EB450B7C2F100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880C3-9362-4F14-B84B-1687932B73E7}"/>
      </w:docPartPr>
      <w:docPartBody>
        <w:p w:rsidR="0004488A" w:rsidP="003B2265" w:rsidRDefault="003B2265">
          <w:pPr>
            <w:pStyle w:val="08DF661BD6A34D1EB450B7C2F100BD81"/>
          </w:pPr>
          <w:r w:rsidRPr="00EE6A9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A2"/>
    <w:rsid w:val="00043C48"/>
    <w:rsid w:val="0004488A"/>
    <w:rsid w:val="00060736"/>
    <w:rsid w:val="00083F39"/>
    <w:rsid w:val="0012190A"/>
    <w:rsid w:val="0013775D"/>
    <w:rsid w:val="0017760A"/>
    <w:rsid w:val="001C0F51"/>
    <w:rsid w:val="001F6CB9"/>
    <w:rsid w:val="00222E73"/>
    <w:rsid w:val="00241CDB"/>
    <w:rsid w:val="002B4CB9"/>
    <w:rsid w:val="002C19BF"/>
    <w:rsid w:val="00322241"/>
    <w:rsid w:val="003366D0"/>
    <w:rsid w:val="003B2265"/>
    <w:rsid w:val="003C1FEE"/>
    <w:rsid w:val="00425ED8"/>
    <w:rsid w:val="005162DC"/>
    <w:rsid w:val="005527CD"/>
    <w:rsid w:val="00575EF9"/>
    <w:rsid w:val="005B49E5"/>
    <w:rsid w:val="00672F69"/>
    <w:rsid w:val="006B1F01"/>
    <w:rsid w:val="006E194A"/>
    <w:rsid w:val="0074216A"/>
    <w:rsid w:val="008664A8"/>
    <w:rsid w:val="0087018D"/>
    <w:rsid w:val="008F3F4D"/>
    <w:rsid w:val="0093073C"/>
    <w:rsid w:val="00A855DB"/>
    <w:rsid w:val="00AD0905"/>
    <w:rsid w:val="00BA6DC7"/>
    <w:rsid w:val="00BD3EA2"/>
    <w:rsid w:val="00C83BA2"/>
    <w:rsid w:val="00CF1F3E"/>
    <w:rsid w:val="00D52FA6"/>
    <w:rsid w:val="00D97F0D"/>
    <w:rsid w:val="00DA1808"/>
    <w:rsid w:val="00E677EF"/>
    <w:rsid w:val="00E854D0"/>
    <w:rsid w:val="00E903E4"/>
    <w:rsid w:val="00F25DEA"/>
    <w:rsid w:val="00F30F86"/>
    <w:rsid w:val="00F5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2265"/>
    <w:rPr>
      <w:color w:val="666666"/>
    </w:rPr>
  </w:style>
  <w:style w:type="paragraph" w:customStyle="1" w:styleId="807E27C3033E427FB9D16789ACF27983">
    <w:name w:val="807E27C3033E427FB9D16789ACF27983"/>
    <w:rsid w:val="00AD090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DF661BD6A34D1EB450B7C2F100BD81">
    <w:name w:val="08DF661BD6A34D1EB450B7C2F100BD81"/>
    <w:rsid w:val="003B226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e13a6b-7d9a-4b15-b0f8-f6f14db1d2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833D1D8AB7D24A9B5F46B140DFE9C1" ma:contentTypeVersion="13" ma:contentTypeDescription="Crear nuevo documento." ma:contentTypeScope="" ma:versionID="974c367f56bfabab87da413904a41243">
  <xsd:schema xmlns:xsd="http://www.w3.org/2001/XMLSchema" xmlns:xs="http://www.w3.org/2001/XMLSchema" xmlns:p="http://schemas.microsoft.com/office/2006/metadata/properties" xmlns:ns3="66e13a6b-7d9a-4b15-b0f8-f6f14db1d2c1" targetNamespace="http://schemas.microsoft.com/office/2006/metadata/properties" ma:root="true" ma:fieldsID="d9622a0d0f7c8a3685dc87e1536a1d32" ns3:_="">
    <xsd:import namespace="66e13a6b-7d9a-4b15-b0f8-f6f14db1d2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13a6b-7d9a-4b15-b0f8-f6f14db1d2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2E7B3-FE29-4309-81FA-B01163613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D80A4-1011-4E08-B1E1-6C8621343D63}">
  <ds:schemaRefs>
    <ds:schemaRef ds:uri="http://schemas.microsoft.com/office/2006/metadata/properties"/>
    <ds:schemaRef ds:uri="http://schemas.microsoft.com/office/infopath/2007/PartnerControls"/>
    <ds:schemaRef ds:uri="66e13a6b-7d9a-4b15-b0f8-f6f14db1d2c1"/>
  </ds:schemaRefs>
</ds:datastoreItem>
</file>

<file path=customXml/itemProps3.xml><?xml version="1.0" encoding="utf-8"?>
<ds:datastoreItem xmlns:ds="http://schemas.openxmlformats.org/officeDocument/2006/customXml" ds:itemID="{98654C01-BC7D-49C6-9B89-6BB22AB9A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7CC59-67B0-4068-82B6-87B6A36A4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13a6b-7d9a-4b15-b0f8-f6f14db1d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Laboratorio de Aprendizaje</dc:creator>
  <keywords/>
  <dc:description/>
  <lastModifiedBy>Dirección de Aprendizaje Asuntos Profesorales</lastModifiedBy>
  <revision>79</revision>
  <lastPrinted>2025-11-04T22:37:00.0000000Z</lastPrinted>
  <dcterms:created xsi:type="dcterms:W3CDTF">2025-11-14T13:27:00.0000000Z</dcterms:created>
  <dcterms:modified xsi:type="dcterms:W3CDTF">2025-12-11T15:29:00.6174334Z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0x01010088833D1D8AB7D24A9B5F46B140DFE9C1</vt:lpwstr>
  </property>
</Properties>
</file>