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6F1D" w:rsidRPr="00754841" w:rsidRDefault="00000000">
      <w:pPr>
        <w:spacing w:after="40" w:line="240" w:lineRule="auto"/>
        <w:jc w:val="center"/>
        <w:rPr>
          <w:color w:val="F79646" w:themeColor="accent6"/>
          <w:lang w:val="es-CO"/>
        </w:rPr>
      </w:pPr>
      <w:r w:rsidRPr="00754841">
        <w:rPr>
          <w:b/>
          <w:color w:val="F79646" w:themeColor="accent6"/>
          <w:sz w:val="28"/>
          <w:lang w:val="es-CO"/>
        </w:rPr>
        <w:t>PLANTILLA PARA RESÚMENES</w:t>
      </w:r>
    </w:p>
    <w:p w:rsidR="00066F1D" w:rsidRPr="00754841" w:rsidRDefault="00000000">
      <w:pPr>
        <w:spacing w:line="240" w:lineRule="auto"/>
        <w:jc w:val="center"/>
        <w:rPr>
          <w:color w:val="F79646" w:themeColor="accent6"/>
          <w:lang w:val="es-CO"/>
        </w:rPr>
      </w:pPr>
      <w:r w:rsidRPr="00754841">
        <w:rPr>
          <w:b/>
          <w:color w:val="F79646" w:themeColor="accent6"/>
          <w:lang w:val="es-CO"/>
        </w:rPr>
        <w:t>CONGRESO INTERNACIONAL DE EDUCACIÓN, NEURODIVERSIDAD Y FORMACIÓN DOCENTE - UNAB 2026</w:t>
      </w:r>
    </w:p>
    <w:p w:rsidR="00066F1D" w:rsidRPr="00754841" w:rsidRDefault="00000000">
      <w:pPr>
        <w:spacing w:after="120" w:line="240" w:lineRule="auto"/>
        <w:jc w:val="center"/>
        <w:rPr>
          <w:lang w:val="es-CO"/>
        </w:rPr>
      </w:pPr>
      <w:r w:rsidRPr="00754841">
        <w:rPr>
          <w:b/>
          <w:sz w:val="28"/>
          <w:lang w:val="es-CO"/>
        </w:rPr>
        <w:t>[TÍTULO DEL RESUMEN EN MAYÚSCULAS, CENTRADO Y EN NEGRITA]</w:t>
      </w:r>
    </w:p>
    <w:p w:rsidR="00066F1D" w:rsidRPr="00754841" w:rsidRDefault="00000000">
      <w:pPr>
        <w:spacing w:after="0" w:line="240" w:lineRule="auto"/>
        <w:jc w:val="center"/>
        <w:rPr>
          <w:lang w:val="es-CO"/>
        </w:rPr>
      </w:pPr>
      <w:r w:rsidRPr="00754841">
        <w:rPr>
          <w:lang w:val="es-CO"/>
        </w:rPr>
        <w:t>[Nombre completo del autor 1], [Nombre completo del autor 2]</w:t>
      </w:r>
    </w:p>
    <w:p w:rsidR="00066F1D" w:rsidRPr="00754841" w:rsidRDefault="00000000">
      <w:pPr>
        <w:spacing w:after="0" w:line="240" w:lineRule="auto"/>
        <w:jc w:val="center"/>
        <w:rPr>
          <w:lang w:val="es-CO"/>
        </w:rPr>
      </w:pPr>
      <w:r w:rsidRPr="00754841">
        <w:rPr>
          <w:lang w:val="es-CO"/>
        </w:rPr>
        <w:t>[Institución de procedencia] ([País])</w:t>
      </w:r>
    </w:p>
    <w:p w:rsidR="00066F1D" w:rsidRPr="00754841" w:rsidRDefault="00000000">
      <w:pPr>
        <w:spacing w:after="120" w:line="240" w:lineRule="auto"/>
        <w:jc w:val="center"/>
        <w:rPr>
          <w:lang w:val="es-CO"/>
        </w:rPr>
      </w:pPr>
      <w:r w:rsidRPr="00754841">
        <w:rPr>
          <w:lang w:val="es-CO"/>
        </w:rPr>
        <w:t>[correo1@institucion.edu.co]; [correo2@institucion.edu.co]</w:t>
      </w:r>
    </w:p>
    <w:p w:rsidR="00066F1D" w:rsidRPr="00754841" w:rsidRDefault="00000000">
      <w:pPr>
        <w:spacing w:after="80" w:line="240" w:lineRule="auto"/>
        <w:jc w:val="both"/>
        <w:rPr>
          <w:lang w:val="es-CO"/>
        </w:rPr>
      </w:pPr>
      <w:r w:rsidRPr="00754841">
        <w:rPr>
          <w:i/>
          <w:sz w:val="20"/>
          <w:lang w:val="es-CO"/>
        </w:rPr>
        <w:t>Mesa temática seleccionada: [escriba el nombre exacto de una de las mesas temáticas del congreso].</w:t>
      </w:r>
    </w:p>
    <w:p w:rsidR="00066F1D" w:rsidRPr="00754841" w:rsidRDefault="00000000">
      <w:pPr>
        <w:spacing w:after="160" w:line="240" w:lineRule="auto"/>
        <w:jc w:val="both"/>
        <w:rPr>
          <w:lang w:val="es-CO"/>
        </w:rPr>
      </w:pPr>
      <w:r w:rsidRPr="00754841">
        <w:rPr>
          <w:i/>
          <w:sz w:val="20"/>
          <w:lang w:val="es-CO"/>
        </w:rPr>
        <w:t xml:space="preserve">El presente resumen deriva de [nombre del proyecto, experiencia pedagógica, investigación, semillero, grupo o curso]. Times New </w:t>
      </w:r>
      <w:proofErr w:type="spellStart"/>
      <w:r w:rsidRPr="00754841">
        <w:rPr>
          <w:i/>
          <w:sz w:val="20"/>
          <w:lang w:val="es-CO"/>
        </w:rPr>
        <w:t>Roman</w:t>
      </w:r>
      <w:proofErr w:type="spellEnd"/>
      <w:r w:rsidRPr="00754841">
        <w:rPr>
          <w:i/>
          <w:sz w:val="20"/>
          <w:lang w:val="es-CO"/>
        </w:rPr>
        <w:t xml:space="preserve"> 10, cursiva y justificado.</w:t>
      </w:r>
    </w:p>
    <w:p w:rsidR="00066F1D" w:rsidRPr="00754841" w:rsidRDefault="00000000">
      <w:pPr>
        <w:spacing w:after="120" w:line="240" w:lineRule="auto"/>
        <w:jc w:val="both"/>
        <w:rPr>
          <w:lang w:val="es-CO"/>
        </w:rPr>
      </w:pPr>
      <w:r w:rsidRPr="00754841">
        <w:rPr>
          <w:lang w:val="es-CO"/>
        </w:rPr>
        <w:t xml:space="preserve">El resumen debe presentar con claridad el problema, propósito u objetivo del trabajo; la metodología o ruta de desarrollo; los principales resultados, aportes o avances; y una conclusión general. Debe escribirse en Times New </w:t>
      </w:r>
      <w:proofErr w:type="spellStart"/>
      <w:r w:rsidRPr="00754841">
        <w:rPr>
          <w:lang w:val="es-CO"/>
        </w:rPr>
        <w:t>Roman</w:t>
      </w:r>
      <w:proofErr w:type="spellEnd"/>
      <w:r w:rsidRPr="00754841">
        <w:rPr>
          <w:lang w:val="es-CO"/>
        </w:rPr>
        <w:t xml:space="preserve"> 12, interlineado sencillo, alineación justificada, sin referencias bibliográficas, sin notas al pie y sin citas parentéticas. La extensión mínima es de 400 palabras y la máxima es de una página, incluyendo título, autores, afiliación, correo, mesa temática y palabras clave. Reemplace este párrafo por el resumen de su ponencia.</w:t>
      </w:r>
    </w:p>
    <w:p w:rsidR="00066F1D" w:rsidRPr="00754841" w:rsidRDefault="00000000">
      <w:pPr>
        <w:spacing w:after="120" w:line="240" w:lineRule="auto"/>
        <w:jc w:val="both"/>
        <w:rPr>
          <w:lang w:val="es-CO"/>
        </w:rPr>
      </w:pPr>
      <w:r w:rsidRPr="00754841">
        <w:rPr>
          <w:lang w:val="es-CO"/>
        </w:rPr>
        <w:t>Se recomienda redactar en un tono académico, claro y sintético. El texto puede corresponder a resultados de investigación, experiencias pedagógicas, sistematizaciones, proyectos de aula, buenas prácticas, propuestas de innovación, reflexiones formativas o avances de investigación relacionados con educación, neurodiversidad, formación docente, inclusión, convivencia, salud mental, tecnologías educativas o primera infancia.</w:t>
      </w:r>
    </w:p>
    <w:p w:rsidR="00066F1D" w:rsidRPr="00754841" w:rsidRDefault="00000000">
      <w:pPr>
        <w:spacing w:after="120" w:line="240" w:lineRule="auto"/>
        <w:jc w:val="both"/>
        <w:rPr>
          <w:lang w:val="es-CO"/>
        </w:rPr>
      </w:pPr>
      <w:r w:rsidRPr="00754841">
        <w:rPr>
          <w:lang w:val="es-CO"/>
        </w:rPr>
        <w:t>Recuerde que el resumen debe permitir al comité académico identificar la pertinencia de la ponencia, su relación con la mesa temática seleccionada y el aporte que realiza al campo educativo. Evite generalidades, incluya información específica sobre el contexto, los participantes o fuentes, el enfoque metodológico y los hallazgos esperados o alcanzados.</w:t>
      </w:r>
    </w:p>
    <w:p w:rsidR="00066F1D" w:rsidRPr="00754841" w:rsidRDefault="00000000">
      <w:pPr>
        <w:spacing w:after="0" w:line="240" w:lineRule="auto"/>
        <w:jc w:val="both"/>
        <w:rPr>
          <w:lang w:val="es-CO"/>
        </w:rPr>
      </w:pPr>
      <w:r w:rsidRPr="00754841">
        <w:rPr>
          <w:b/>
          <w:lang w:val="es-CO"/>
        </w:rPr>
        <w:t xml:space="preserve">Palabras clave: </w:t>
      </w:r>
      <w:r w:rsidRPr="00754841">
        <w:rPr>
          <w:lang w:val="es-CO"/>
        </w:rPr>
        <w:t>[Concepto 1], [Concepto 2], [Concepto 3], [Concepto 4], [Concepto 5].</w:t>
      </w:r>
    </w:p>
    <w:p w:rsidR="00066F1D" w:rsidRPr="00754841" w:rsidRDefault="00000000">
      <w:pPr>
        <w:rPr>
          <w:lang w:val="es-CO"/>
        </w:rPr>
      </w:pPr>
      <w:r w:rsidRPr="00754841">
        <w:rPr>
          <w:lang w:val="es-CO"/>
        </w:rPr>
        <w:br w:type="page"/>
      </w:r>
    </w:p>
    <w:p w:rsidR="00066F1D" w:rsidRPr="00754841" w:rsidRDefault="00000000">
      <w:pPr>
        <w:spacing w:after="120" w:line="240" w:lineRule="auto"/>
        <w:jc w:val="center"/>
        <w:rPr>
          <w:color w:val="F79646" w:themeColor="accent6"/>
          <w:lang w:val="es-CO"/>
        </w:rPr>
      </w:pPr>
      <w:r w:rsidRPr="00754841">
        <w:rPr>
          <w:b/>
          <w:color w:val="F79646" w:themeColor="accent6"/>
          <w:sz w:val="28"/>
          <w:lang w:val="es-CO"/>
        </w:rPr>
        <w:lastRenderedPageBreak/>
        <w:t>EJEMPLO DILIGENCIADO</w:t>
      </w:r>
    </w:p>
    <w:p w:rsidR="00066F1D" w:rsidRPr="00754841" w:rsidRDefault="00000000">
      <w:pPr>
        <w:spacing w:after="120" w:line="240" w:lineRule="auto"/>
        <w:jc w:val="center"/>
        <w:rPr>
          <w:lang w:val="es-CO"/>
        </w:rPr>
      </w:pPr>
      <w:r w:rsidRPr="00754841">
        <w:rPr>
          <w:b/>
          <w:sz w:val="28"/>
          <w:lang w:val="es-CO"/>
        </w:rPr>
        <w:t>PEDAGOGÍA AL PARQUE: CONFIGURACIONES DE LA FUNCIÓN DOCENTE EN LA FORMACIÓN DE MAESTRAS PARA LA PRIMERA INFANCIA</w:t>
      </w:r>
    </w:p>
    <w:p w:rsidR="00066F1D" w:rsidRPr="00754841" w:rsidRDefault="00000000">
      <w:pPr>
        <w:spacing w:after="0" w:line="240" w:lineRule="auto"/>
        <w:jc w:val="center"/>
        <w:rPr>
          <w:lang w:val="es-CO"/>
        </w:rPr>
      </w:pPr>
      <w:r w:rsidRPr="00754841">
        <w:rPr>
          <w:lang w:val="es-CO"/>
        </w:rPr>
        <w:t>Erik Camilo Jiménez Lizarazo</w:t>
      </w:r>
    </w:p>
    <w:p w:rsidR="00066F1D" w:rsidRPr="00754841" w:rsidRDefault="00000000">
      <w:pPr>
        <w:spacing w:after="0" w:line="240" w:lineRule="auto"/>
        <w:jc w:val="center"/>
        <w:rPr>
          <w:lang w:val="es-CO"/>
        </w:rPr>
      </w:pPr>
      <w:r w:rsidRPr="00754841">
        <w:rPr>
          <w:lang w:val="es-CO"/>
        </w:rPr>
        <w:t>Universidad Autónoma de Bucaramanga (Colombia)</w:t>
      </w:r>
    </w:p>
    <w:p w:rsidR="00066F1D" w:rsidRDefault="00754841">
      <w:pPr>
        <w:spacing w:after="120" w:line="240" w:lineRule="auto"/>
        <w:jc w:val="center"/>
        <w:rPr>
          <w:lang w:val="es-CO"/>
        </w:rPr>
      </w:pPr>
      <w:hyperlink r:id="rId8" w:history="1">
        <w:r w:rsidRPr="00186E80">
          <w:rPr>
            <w:rStyle w:val="Hipervnculo"/>
            <w:lang w:val="es-CO"/>
          </w:rPr>
          <w:t>ejimenez218@unab.edu.co</w:t>
        </w:r>
      </w:hyperlink>
    </w:p>
    <w:p w:rsidR="00754841" w:rsidRPr="00754841" w:rsidRDefault="00754841">
      <w:pPr>
        <w:spacing w:after="120" w:line="240" w:lineRule="auto"/>
        <w:jc w:val="center"/>
        <w:rPr>
          <w:lang w:val="es-CO"/>
        </w:rPr>
      </w:pPr>
    </w:p>
    <w:p w:rsidR="00066F1D" w:rsidRPr="00754841" w:rsidRDefault="00000000">
      <w:pPr>
        <w:spacing w:after="80" w:line="240" w:lineRule="auto"/>
        <w:jc w:val="both"/>
        <w:rPr>
          <w:lang w:val="es-CO"/>
        </w:rPr>
      </w:pPr>
      <w:r w:rsidRPr="00754841">
        <w:rPr>
          <w:i/>
          <w:sz w:val="20"/>
          <w:lang w:val="es-CO"/>
        </w:rPr>
        <w:t>Mesa temática sugerida: Investigación educativa. También puede dialogar con Primera infancia: políticas educativas y actividades rectoras.</w:t>
      </w:r>
    </w:p>
    <w:p w:rsidR="00066F1D" w:rsidRDefault="00000000">
      <w:pPr>
        <w:spacing w:after="120" w:line="240" w:lineRule="auto"/>
        <w:jc w:val="both"/>
        <w:rPr>
          <w:i/>
          <w:sz w:val="20"/>
          <w:lang w:val="es-CO"/>
        </w:rPr>
      </w:pPr>
      <w:r w:rsidRPr="00754841">
        <w:rPr>
          <w:i/>
          <w:sz w:val="20"/>
          <w:lang w:val="es-CO"/>
        </w:rPr>
        <w:t>El presente resumen deriva de una experiencia pedagógica universitaria desarrollada en el curso de Pedagogía General de la Licenciatura en Educación Infantil de la Universidad Autónoma de Bucaramanga.</w:t>
      </w:r>
    </w:p>
    <w:p w:rsidR="00754841" w:rsidRPr="00754841" w:rsidRDefault="00754841">
      <w:pPr>
        <w:spacing w:after="120" w:line="240" w:lineRule="auto"/>
        <w:jc w:val="both"/>
        <w:rPr>
          <w:lang w:val="es-CO"/>
        </w:rPr>
      </w:pPr>
    </w:p>
    <w:p w:rsidR="00066F1D" w:rsidRPr="00754841" w:rsidRDefault="00000000">
      <w:pPr>
        <w:spacing w:after="80" w:line="240" w:lineRule="auto"/>
        <w:jc w:val="both"/>
        <w:rPr>
          <w:lang w:val="es-CO"/>
        </w:rPr>
      </w:pPr>
      <w:r w:rsidRPr="00754841">
        <w:rPr>
          <w:lang w:val="es-CO"/>
        </w:rPr>
        <w:t>El presente resumen expone una experiencia pedagógica universitaria desarrollada con estudiantes de primer semestre del curso Pedagogía General de la Licenciatura en Educación Infantil de la Universidad Autónoma de Bucaramanga. La propuesta, denominada Pedagogía al Parque, trasladó la reflexión pedagógica al espacio público mediante intervenciones comunitarias en parques y entornos urbanos de Bucaramanga, centradas en temas como gestión emocional, uso de pantallas, juego, crianza respetuosa y convivencia. Su propósito fue comprender cómo se configura la función docente en la formación inicial de maestras para la primera infancia cuando las estudiantes diseñan, viven y sistematizan una experiencia educativa situada en contacto directo con niños, familias y comunidad.</w:t>
      </w:r>
    </w:p>
    <w:p w:rsidR="00066F1D" w:rsidRPr="00754841" w:rsidRDefault="00000000">
      <w:pPr>
        <w:spacing w:after="80" w:line="240" w:lineRule="auto"/>
        <w:jc w:val="both"/>
        <w:rPr>
          <w:lang w:val="es-CO"/>
        </w:rPr>
      </w:pPr>
      <w:r w:rsidRPr="00754841">
        <w:rPr>
          <w:lang w:val="es-CO"/>
        </w:rPr>
        <w:t>La metodología respondió a un enfoque cualitativo, participativo y experiencial, orientado por la sistematización de experiencias como estrategia para reconstruir críticamente lo vivido. El corpus estuvo conformado por 19 diarios de campo colectivos elaborados después de las jornadas de intervención, enriquecidos con registros fotográficos, materiales pedagógicos y reflexiones de las estudiantes. El análisis se realizó mediante codificación temática abierta y categorización inductiva, lo que permitió identificar unidades de sentido asociadas con las comprensiones emergentes del oficio docente.</w:t>
      </w:r>
    </w:p>
    <w:p w:rsidR="00066F1D" w:rsidRPr="00754841" w:rsidRDefault="00000000">
      <w:pPr>
        <w:spacing w:after="80" w:line="240" w:lineRule="auto"/>
        <w:jc w:val="both"/>
        <w:rPr>
          <w:lang w:val="es-CO"/>
        </w:rPr>
      </w:pPr>
      <w:r w:rsidRPr="00754841">
        <w:rPr>
          <w:lang w:val="es-CO"/>
        </w:rPr>
        <w:t>Los resultados muestran que el proyecto configuró seis dimensiones de la función docente: el espacio público como aula viva, la maestra como mediadora del vínculo, la comunicación pedagógica situada, la reflexividad pedagógica en acción, la creatividad didáctica y la capacidad de adaptación, y la formación ética y afectiva del oficio docente. Estas categorías evidencian que enseñar en la primera infancia no se reduce a aplicar actividades previamente planeadas, sino que implica leer el contexto, sostener vínculos, comunicar con sensibilidad, improvisar con sentido pedagógico y tomar decisiones responsables frente a situaciones reales.</w:t>
      </w:r>
    </w:p>
    <w:p w:rsidR="00066F1D" w:rsidRDefault="00000000">
      <w:pPr>
        <w:spacing w:after="80" w:line="240" w:lineRule="auto"/>
        <w:jc w:val="both"/>
        <w:rPr>
          <w:lang w:val="es-CO"/>
        </w:rPr>
      </w:pPr>
      <w:r w:rsidRPr="00754841">
        <w:rPr>
          <w:lang w:val="es-CO"/>
        </w:rPr>
        <w:t>Se concluye que Pedagogía al Parque funcionó como un dispositivo formativo capaz de articular teoría, práctica, territorio y reflexión. La experiencia permitió que las maestras en formación reconocieran la ciudad como escenario educativo, el parque como aula expandida y la docencia como una práctica ética, estética y comunitaria. Además, la propuesta deja como aporte la posibilidad de vincular la formación universitaria con necesidades sociales concretas, promoviendo en las futuras maestras una mirada crítica sobre la infancia, la familia y la responsabilidad pública de educar. Su valor reside en comprender la pedagogía como encuentro, cuidado y transformación.</w:t>
      </w:r>
    </w:p>
    <w:p w:rsidR="00754841" w:rsidRPr="00754841" w:rsidRDefault="00754841">
      <w:pPr>
        <w:spacing w:after="80" w:line="240" w:lineRule="auto"/>
        <w:jc w:val="both"/>
        <w:rPr>
          <w:lang w:val="es-CO"/>
        </w:rPr>
      </w:pPr>
    </w:p>
    <w:p w:rsidR="00066F1D" w:rsidRPr="00754841" w:rsidRDefault="00000000">
      <w:pPr>
        <w:spacing w:after="0" w:line="240" w:lineRule="auto"/>
        <w:jc w:val="both"/>
        <w:rPr>
          <w:lang w:val="es-CO"/>
        </w:rPr>
      </w:pPr>
      <w:r w:rsidRPr="00754841">
        <w:rPr>
          <w:b/>
          <w:lang w:val="es-CO"/>
        </w:rPr>
        <w:t xml:space="preserve">Palabras clave: </w:t>
      </w:r>
      <w:r w:rsidRPr="00754841">
        <w:rPr>
          <w:lang w:val="es-CO"/>
        </w:rPr>
        <w:t>Formación docente, Primera infancia, Espacio público, Reflexividad pedagógica, Práctica situada.</w:t>
      </w:r>
    </w:p>
    <w:p w:rsidR="00066F1D" w:rsidRPr="00754841" w:rsidRDefault="00066F1D">
      <w:pPr>
        <w:rPr>
          <w:lang w:val="es-CO"/>
        </w:rPr>
      </w:pPr>
    </w:p>
    <w:sectPr w:rsidR="00066F1D" w:rsidRPr="00754841" w:rsidSect="00034616">
      <w:footerReference w:type="default" r:id="rId9"/>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4336" w:rsidRDefault="00824336">
      <w:pPr>
        <w:spacing w:after="0" w:line="240" w:lineRule="auto"/>
      </w:pPr>
      <w:r>
        <w:separator/>
      </w:r>
    </w:p>
  </w:endnote>
  <w:endnote w:type="continuationSeparator" w:id="0">
    <w:p w:rsidR="00824336" w:rsidRDefault="00824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66F1D" w:rsidRPr="00754841" w:rsidRDefault="00000000">
    <w:pPr>
      <w:pStyle w:val="Piedepgina"/>
      <w:jc w:val="center"/>
      <w:rPr>
        <w:lang w:val="es-CO"/>
      </w:rPr>
    </w:pPr>
    <w:r w:rsidRPr="00754841">
      <w:rPr>
        <w:color w:val="5A5A5A"/>
        <w:sz w:val="16"/>
        <w:lang w:val="es-CO"/>
      </w:rPr>
      <w:t>Congreso Internacional de Educación, Neurodiversidad y Formación Docente - UNAB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4336" w:rsidRDefault="00824336">
      <w:pPr>
        <w:spacing w:after="0" w:line="240" w:lineRule="auto"/>
      </w:pPr>
      <w:r>
        <w:separator/>
      </w:r>
    </w:p>
  </w:footnote>
  <w:footnote w:type="continuationSeparator" w:id="0">
    <w:p w:rsidR="00824336" w:rsidRDefault="008243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990014882">
    <w:abstractNumId w:val="8"/>
  </w:num>
  <w:num w:numId="2" w16cid:durableId="499463072">
    <w:abstractNumId w:val="6"/>
  </w:num>
  <w:num w:numId="3" w16cid:durableId="293297107">
    <w:abstractNumId w:val="5"/>
  </w:num>
  <w:num w:numId="4" w16cid:durableId="1089081682">
    <w:abstractNumId w:val="4"/>
  </w:num>
  <w:num w:numId="5" w16cid:durableId="1777560027">
    <w:abstractNumId w:val="7"/>
  </w:num>
  <w:num w:numId="6" w16cid:durableId="523637003">
    <w:abstractNumId w:val="3"/>
  </w:num>
  <w:num w:numId="7" w16cid:durableId="122426149">
    <w:abstractNumId w:val="2"/>
  </w:num>
  <w:num w:numId="8" w16cid:durableId="1001547196">
    <w:abstractNumId w:val="1"/>
  </w:num>
  <w:num w:numId="9" w16cid:durableId="1816868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F1D"/>
    <w:rsid w:val="000E55D4"/>
    <w:rsid w:val="0015074B"/>
    <w:rsid w:val="00236D56"/>
    <w:rsid w:val="0029639D"/>
    <w:rsid w:val="00326F90"/>
    <w:rsid w:val="00754841"/>
    <w:rsid w:val="0082433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04301"/>
  <w14:defaultImageDpi w14:val="300"/>
  <w15:docId w15:val="{F427C487-0994-BF40-B2C1-570D604B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NABHeading1">
    <w:name w:val="UNAB Heading 1"/>
    <w:pPr>
      <w:spacing w:after="120"/>
    </w:pPr>
    <w:rPr>
      <w:rFonts w:ascii="Times New Roman" w:eastAsia="Times New Roman" w:hAnsi="Times New Roman"/>
      <w:b/>
      <w:color w:val="307059"/>
      <w:sz w:val="28"/>
    </w:rPr>
  </w:style>
  <w:style w:type="character" w:styleId="Hipervnculo">
    <w:name w:val="Hyperlink"/>
    <w:basedOn w:val="Fuentedeprrafopredeter"/>
    <w:uiPriority w:val="99"/>
    <w:unhideWhenUsed/>
    <w:rsid w:val="00754841"/>
    <w:rPr>
      <w:color w:val="0000FF" w:themeColor="hyperlink"/>
      <w:u w:val="single"/>
    </w:rPr>
  </w:style>
  <w:style w:type="character" w:styleId="Mencinsinresolver">
    <w:name w:val="Unresolved Mention"/>
    <w:basedOn w:val="Fuentedeprrafopredeter"/>
    <w:uiPriority w:val="99"/>
    <w:semiHidden/>
    <w:unhideWhenUsed/>
    <w:rsid w:val="00754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jimenez218@unab.edu.c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837</Words>
  <Characters>4604</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Erik Jimenez</cp:lastModifiedBy>
  <cp:revision>2</cp:revision>
  <dcterms:created xsi:type="dcterms:W3CDTF">2013-12-23T23:15:00Z</dcterms:created>
  <dcterms:modified xsi:type="dcterms:W3CDTF">2026-06-04T16:23:00Z</dcterms:modified>
  <cp:category/>
</cp:coreProperties>
</file>