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</w:pPr>
      <w:r>
        <w:rPr>
          <w:b/>
          <w:bCs/>
          <w:color w:val="0B3D22"/>
          <w:sz w:val="40"/>
          <w:szCs w:val="40"/>
        </w:rPr>
        <w:t xml:space="preserve">Reto Vibra+ UNAB Junior</w:t>
      </w:r>
    </w:p>
    <w:p>
      <w:pPr>
        <w:pBdr>
          <w:bottom w:val="single" w:color="6CC24A" w:sz="12" w:space="6"/>
        </w:pBdr>
        <w:spacing w:after="300"/>
      </w:pPr>
      <w:r>
        <w:rPr>
          <w:i/>
          <w:iCs/>
          <w:color w:val="1A1A1A"/>
          <w:sz w:val="24"/>
          <w:szCs w:val="24"/>
        </w:rPr>
        <w:t xml:space="preserve">Súmate a la solución de desafíos de instituciones de salud con ingeniería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shd w:fill="EAF6E3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0B3D22"/>
                <w:sz w:val="24"/>
                <w:szCs w:val="24"/>
              </w:rPr>
              <w:t xml:space="preserve">Resumen</w:t>
            </w:r>
          </w:p>
          <w:p>
            <w:pPr>
              <w:spacing w:line="300"/>
              <w:jc w:val="both"/>
            </w:pPr>
            <w:r>
              <w:rPr>
                <w:color w:val="1A1A1A"/>
                <w:sz w:val="22"/>
                <w:szCs w:val="22"/>
              </w:rPr>
              <w:t xml:space="preserve">Reto Vibra+ UNAB Junior es un evento organizado por la Universidad Autónoma de Bucaramanga (UNAB), dirigido a estudiantes de colegio apasionados por la creatividad, el cual se centra en un sprint de diseño que tiene como objetivo final idear y prototipar soluciones creativas que puedan ser implementadas durante la Hackathon Reto Vibra+ UNAB. Durante el evento, los participantes, divididos en equipos, pasarán por un proceso intensivo de ideación, prototipado y presentación de sus propuestas, los cuales contarán con el apoyo y guía de mentores quienes orientarán, a partir de talleres, las bases del design thinking, proporcionando herramientas clave para abordar el desafío.</w:t>
            </w:r>
          </w:p>
        </w:tc>
      </w:tr>
    </w:tbl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Introducción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Enmarcado dentro del propósito central de “formar personas autónomas, éticas y creativas que contribuyan a formar su entorno” de la Universidad Autónoma de Bucaramanga, el Reto Vibra+ UNAB Junior se presenta como una oportunidad para que los jóvenes exploren habilidades de ideación a través de un sprint de diseño enfocado en resolver problemáticas de carácter social. Este evento está diseñado para ofrecer a estudiantes de colegio un entorno colaborativo y estimulante donde pueden aplicar metodologías de design thinking para enfrentar desafíos reales.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En esta oportunidad se espera que los participantes desarrollen ideas para solucionar problemáticas asociadas con la transformación social, respondiendo a necesidades y desafíos reales presentes en diferentes comunidades, poblaciones o contextos. Estas problemáticas podrán abordar diversas dimensiones de la sociedad y requerir soluciones innovadoras que contribuyan a mejorar la calidad de vida, promover la inclusión, fortalecer el bienestar colectivo o generar impactos positivos en el entorno. Al involucrar a los estudiantes en este proceso, el Reto Vibra+ UNAB Junior no solo contribuye a su crecimiento personal y académico, sino que también los convierte en agentes de cambio con el potencial de generar soluciones que aporten de manera significativa a la transformación de sus comunidades.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A lo largo del evento, los estudiantes recibirán la guía de mentores y participarán en talleres enfocados en el design thinking, proporcionándoles las herramientas necesarias para abordar el reto con creatividad y eficacia, preparando a la próxima generación de líderes y profesionales para enfrentar los desafíos del futuro con confianza y competencia.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Audiencia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Estudiantes que actualmente se encuentren cursando media secundaria (10°, 11° y 12°) pertenecientes a colegios situados dentro del área metropolitana de Bucaramanga.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Formato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Modalidad: El evento se realizará de manera presencial en las instalaciones de la Universidad Autónoma de Bucaramanga, quien se encargará de proveer los recursos necesarios para el desarrollo de la actividad.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Duración: 8 - 9 horas.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Lugar: Auditorio de Ingenierías Jesús Alberto Rey Mariño.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Hora de inicio: 8:00 a. m.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Organización de los grupos: Los asistentes se deben inscribir y participar en grupos de 3 estudiantes pertenecientes a la misma institución de educación media.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Jurados y Mentores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212"/>
        <w:gridCol w:w="3214"/>
      </w:tblGrid>
      <w:tr>
        <w:trPr>
          <w:cantSplit/>
          <w:tblHeader/>
        </w:trPr>
        <w:tc>
          <w:tcPr>
            <w:tcW w:type="dxa" w:w="3212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Característica</w:t>
            </w:r>
          </w:p>
        </w:tc>
        <w:tc>
          <w:tcPr>
            <w:tcW w:type="dxa" w:w="3212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Mentores</w:t>
            </w:r>
          </w:p>
        </w:tc>
        <w:tc>
          <w:tcPr>
            <w:tcW w:type="dxa" w:w="3214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Jurados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¿Quién lo hará?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Profesores de la UNAB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El panel de jurados estará conformado por estudiantes de pregrado y docentes de la facultad de ingeniería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¿Cuántos participan?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2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5 estudiantes (líderes de los equipos de Hackathon) y 2 docentes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¿Cómo se realiza la puntuación?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-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Rúbrica de puntuación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¿Cómo se divide la puntuación?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-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40% estudiantes</w:t>
            </w:r>
            <w:r>
              <w:rPr>
                <w:b w:val="false"/>
                <w:bCs w:val="false"/>
                <w:color w:val="1A1A1A"/>
                <w:sz w:val="20"/>
                <w:szCs w:val="20"/>
              </w:rPr>
              <w:br/>
              <w:t xml:space="preserve">60% Docentes</w:t>
            </w:r>
          </w:p>
        </w:tc>
      </w:tr>
    </w:tbl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Premiación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El colegio del grupo ganador recibirá un reconocimiento especial por su destacada participación en el Reto Vibra+ UNAB Junior. Además, cada uno de los estudiantes del equipo ganador será premiado de manera individual, celebrando su talento, creatividad y capacidad de transformar ideas en soluciones reales.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Temática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En esta versión Junior, la temática estará alineada con la solución de desafíos de instituciones de salud, invitando a los estudiantes a proponer ideas innovadoras desde la ingeniería para responder a necesidades reales del sector.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Fechas Importantes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  <w:gridCol w:w="4338"/>
      </w:tblGrid>
      <w:tr>
        <w:trPr>
          <w:cantSplit/>
        </w:trP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Cierre de convocatoria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10 de octubre de 2026</w:t>
            </w:r>
          </w:p>
        </w:tc>
      </w:tr>
      <w:tr>
        <w:trPr>
          <w:cantSplit/>
        </w:trP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Publicación de resultados de la convocatoria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16 de octubre de 2026</w:t>
            </w:r>
          </w:p>
        </w:tc>
      </w:tr>
      <w:tr>
        <w:trPr>
          <w:cantSplit/>
        </w:trP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Fecha de realización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27 de octubre de 2026</w:t>
            </w:r>
          </w:p>
        </w:tc>
      </w:tr>
      <w:tr>
        <w:trPr>
          <w:cantSplit/>
        </w:trP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Ceremonia de premiación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29 de octubre de 2026</w:t>
            </w:r>
          </w:p>
        </w:tc>
      </w:tr>
    </w:tbl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Cronograma</w:t>
      </w:r>
    </w:p>
    <w:p>
      <w:pPr>
        <w:spacing w:before="200"/>
        <w:jc w:val="center"/>
      </w:pPr>
      <w:r>
        <w:drawing>
          <wp:inline distT="0" distB="0" distL="0" distR="0">
            <wp:extent cx="3794481" cy="4893151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81" cy="489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 w:before="120"/>
        <w:jc w:val="center"/>
      </w:pPr>
      <w:r>
        <w:rPr>
          <w:i/>
          <w:iCs/>
          <w:color w:val="555555"/>
          <w:sz w:val="20"/>
          <w:szCs w:val="20"/>
        </w:rPr>
        <w:t xml:space="preserve">Cronograma del evento Reto Vibra+ UNAB Junior 2026.</w:t>
      </w:r>
    </w:p>
    <w:sectPr>
      <w:headerReference w:type="default" r:id="rId7"/>
      <w:footerReference w:type="default" r:id="rId8"/>
      <w:pgSz w:w="11906" w:h="16838" w:orient="portrait"/>
      <w:pgMar w:top="1600" w:right="1134" w:bottom="1400" w:left="1134" w:header="500" w:footer="4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drawing>
        <wp:inline distT="0" distB="0" distL="0" distR="0">
          <wp:extent cx="6120130" cy="478366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8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center"/>
    </w:pPr>
    <w:r>
      <w:drawing>
        <wp:inline distT="0" distB="0" distL="0" distR="0">
          <wp:extent cx="6120130" cy="146962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69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e35e05de82fb56525593523025489fb6e6b776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5775ca26a307aacd603b07397069eb777a37966e.jp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ed1e55b625439eef77bb77897cba43fe6fc8e68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2026-09-08T21:03:30.007Z</dcterms:created>
  <dcterms:modified xsi:type="dcterms:W3CDTF">2026-09-08T21:03:30.007Z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